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4A0"/>
      </w:tblPr>
      <w:tblGrid>
        <w:gridCol w:w="4537"/>
        <w:gridCol w:w="1134"/>
        <w:gridCol w:w="4536"/>
      </w:tblGrid>
      <w:tr w:rsidR="00D20A48" w:rsidTr="00D20A48">
        <w:trPr>
          <w:trHeight w:val="1268"/>
        </w:trPr>
        <w:tc>
          <w:tcPr>
            <w:tcW w:w="4537" w:type="dxa"/>
          </w:tcPr>
          <w:p w:rsidR="00D20A48" w:rsidRPr="00D20A48" w:rsidRDefault="00D20A48" w:rsidP="00FB0627">
            <w:pPr>
              <w:rPr>
                <w:sz w:val="22"/>
                <w:szCs w:val="22"/>
                <w:lang w:val="en-US"/>
              </w:rPr>
            </w:pPr>
            <w:r w:rsidRPr="00D20A48">
              <w:rPr>
                <w:sz w:val="22"/>
                <w:szCs w:val="22"/>
              </w:rPr>
              <w:t>Къэбэрдей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Балъкъэр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Республикэм</w:t>
            </w:r>
          </w:p>
          <w:p w:rsidR="00D20A48" w:rsidRPr="00D20A48" w:rsidRDefault="00D20A48" w:rsidP="00FB0627">
            <w:pPr>
              <w:rPr>
                <w:sz w:val="22"/>
                <w:szCs w:val="22"/>
                <w:lang w:val="en-US"/>
              </w:rPr>
            </w:pPr>
            <w:r w:rsidRPr="00D20A48">
              <w:rPr>
                <w:sz w:val="22"/>
                <w:szCs w:val="22"/>
              </w:rPr>
              <w:t>щыщ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Тэрч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районым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хыхьэ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Курп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Ищхъэрэ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къуажэм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и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щ</w:t>
            </w:r>
            <w:r w:rsidRPr="00D20A48">
              <w:rPr>
                <w:sz w:val="22"/>
                <w:szCs w:val="22"/>
                <w:lang w:val="en-US"/>
              </w:rPr>
              <w:t>I</w:t>
            </w:r>
            <w:r w:rsidRPr="00D20A48">
              <w:rPr>
                <w:sz w:val="22"/>
                <w:szCs w:val="22"/>
              </w:rPr>
              <w:t>ып</w:t>
            </w:r>
            <w:r w:rsidRPr="00D20A48">
              <w:rPr>
                <w:sz w:val="22"/>
                <w:szCs w:val="22"/>
                <w:lang w:val="en-US"/>
              </w:rPr>
              <w:t>I</w:t>
            </w:r>
            <w:r w:rsidRPr="00D20A48">
              <w:rPr>
                <w:sz w:val="22"/>
                <w:szCs w:val="22"/>
              </w:rPr>
              <w:t>э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и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администрацэ</w:t>
            </w:r>
          </w:p>
        </w:tc>
        <w:tc>
          <w:tcPr>
            <w:tcW w:w="1134" w:type="dxa"/>
          </w:tcPr>
          <w:p w:rsidR="00D20A48" w:rsidRPr="00D20A48" w:rsidRDefault="00D20A48" w:rsidP="00FB0627">
            <w:pPr>
              <w:jc w:val="center"/>
              <w:rPr>
                <w:sz w:val="22"/>
                <w:szCs w:val="22"/>
              </w:rPr>
            </w:pPr>
            <w:r w:rsidRPr="00D20A48">
              <w:rPr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>
                  <v:imagedata r:id="rId7" o:title=""/>
                </v:shape>
                <o:OLEObject Type="Embed" ProgID="Unknown" ShapeID="_x0000_i1025" DrawAspect="Content" ObjectID="_1843714729" r:id="rId8"/>
              </w:object>
            </w:r>
          </w:p>
        </w:tc>
        <w:tc>
          <w:tcPr>
            <w:tcW w:w="4536" w:type="dxa"/>
          </w:tcPr>
          <w:p w:rsidR="00D20A48" w:rsidRPr="00D20A48" w:rsidRDefault="00D20A48" w:rsidP="00FB0627">
            <w:pPr>
              <w:jc w:val="center"/>
              <w:rPr>
                <w:sz w:val="22"/>
                <w:szCs w:val="22"/>
              </w:rPr>
            </w:pPr>
            <w:r w:rsidRPr="00D20A48">
              <w:rPr>
                <w:sz w:val="22"/>
                <w:szCs w:val="22"/>
              </w:rPr>
              <w:t>Къабарты-Малкъар Республиканы</w:t>
            </w:r>
          </w:p>
          <w:p w:rsidR="00D20A48" w:rsidRPr="00D20A48" w:rsidRDefault="00D20A48" w:rsidP="00FB0627">
            <w:pPr>
              <w:rPr>
                <w:sz w:val="22"/>
                <w:szCs w:val="22"/>
              </w:rPr>
            </w:pPr>
            <w:r w:rsidRPr="00D20A48">
              <w:rPr>
                <w:sz w:val="22"/>
                <w:szCs w:val="22"/>
              </w:rPr>
              <w:t xml:space="preserve">      Терк районуну огъарлы Нижний Курп</w:t>
            </w:r>
          </w:p>
          <w:p w:rsidR="00D20A48" w:rsidRPr="00D20A48" w:rsidRDefault="00D20A48" w:rsidP="00FB0627">
            <w:pPr>
              <w:rPr>
                <w:sz w:val="22"/>
                <w:szCs w:val="22"/>
              </w:rPr>
            </w:pPr>
            <w:r w:rsidRPr="00D20A48">
              <w:rPr>
                <w:sz w:val="22"/>
                <w:szCs w:val="22"/>
              </w:rPr>
              <w:t xml:space="preserve">      элини кихкеими</w:t>
            </w:r>
            <w:r w:rsidRPr="00D20A48">
              <w:rPr>
                <w:sz w:val="22"/>
                <w:szCs w:val="22"/>
                <w:lang w:val="en-US"/>
              </w:rPr>
              <w:t xml:space="preserve"> </w:t>
            </w:r>
            <w:r w:rsidRPr="00D20A48">
              <w:rPr>
                <w:sz w:val="22"/>
                <w:szCs w:val="22"/>
              </w:rPr>
              <w:t>администрациясы</w:t>
            </w:r>
          </w:p>
          <w:p w:rsidR="00D20A48" w:rsidRPr="00D20A48" w:rsidRDefault="00D20A48" w:rsidP="00FB0627">
            <w:pPr>
              <w:rPr>
                <w:sz w:val="22"/>
                <w:szCs w:val="22"/>
              </w:rPr>
            </w:pPr>
            <w:r w:rsidRPr="00D20A48">
              <w:rPr>
                <w:sz w:val="22"/>
                <w:szCs w:val="22"/>
              </w:rPr>
              <w:t xml:space="preserve"> </w:t>
            </w:r>
            <w:r w:rsidRPr="00D20A48">
              <w:rPr>
                <w:sz w:val="22"/>
                <w:szCs w:val="22"/>
                <w:lang w:val="en-US"/>
              </w:rPr>
              <w:t xml:space="preserve">                    </w:t>
            </w:r>
          </w:p>
        </w:tc>
      </w:tr>
    </w:tbl>
    <w:p w:rsidR="00D20A48" w:rsidRDefault="00D20A48" w:rsidP="00D20A48">
      <w:pPr>
        <w:tabs>
          <w:tab w:val="left" w:pos="1380"/>
        </w:tabs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D20A48">
        <w:rPr>
          <w:b/>
          <w:szCs w:val="28"/>
        </w:rPr>
        <w:t>МУ «Местная Администрация сельского поселения</w:t>
      </w:r>
    </w:p>
    <w:p w:rsidR="00D20A48" w:rsidRDefault="00D20A48" w:rsidP="00D20A48">
      <w:pPr>
        <w:tabs>
          <w:tab w:val="left" w:pos="1380"/>
        </w:tabs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D20A48">
        <w:rPr>
          <w:b/>
          <w:szCs w:val="28"/>
        </w:rPr>
        <w:t xml:space="preserve"> Нижний Курп»  Терского муниципального  района </w:t>
      </w:r>
    </w:p>
    <w:p w:rsidR="00D20A48" w:rsidRDefault="00D20A48" w:rsidP="00D20A48">
      <w:pPr>
        <w:tabs>
          <w:tab w:val="left" w:pos="1380"/>
        </w:tabs>
        <w:rPr>
          <w:b/>
          <w:szCs w:val="28"/>
        </w:rPr>
      </w:pPr>
      <w:r>
        <w:rPr>
          <w:b/>
          <w:szCs w:val="28"/>
        </w:rPr>
        <w:t xml:space="preserve">                      </w:t>
      </w:r>
      <w:r w:rsidRPr="00D20A48">
        <w:rPr>
          <w:b/>
          <w:szCs w:val="28"/>
        </w:rPr>
        <w:t>Кабардино-Балкарской   Республики</w:t>
      </w:r>
    </w:p>
    <w:p w:rsidR="00D20A48" w:rsidRDefault="00D20A48" w:rsidP="00D20A48">
      <w:pPr>
        <w:tabs>
          <w:tab w:val="left" w:pos="1380"/>
        </w:tabs>
        <w:rPr>
          <w:szCs w:val="28"/>
        </w:rPr>
      </w:pPr>
      <w:r>
        <w:rPr>
          <w:szCs w:val="28"/>
        </w:rPr>
        <w:t>________________________________________________________</w:t>
      </w:r>
    </w:p>
    <w:p w:rsidR="00D20A48" w:rsidRDefault="00D20A48" w:rsidP="00D20A48">
      <w:pPr>
        <w:tabs>
          <w:tab w:val="left" w:pos="1520"/>
        </w:tabs>
        <w:rPr>
          <w:b/>
          <w:sz w:val="20"/>
        </w:rPr>
      </w:pPr>
      <w:r w:rsidRPr="00D20A48">
        <w:rPr>
          <w:b/>
          <w:sz w:val="20"/>
        </w:rPr>
        <w:t xml:space="preserve">  361211, КБР, Терский район, с. п. Нижний Курп, Мира</w:t>
      </w:r>
      <w:r w:rsidR="00AD2D94">
        <w:rPr>
          <w:b/>
          <w:sz w:val="20"/>
        </w:rPr>
        <w:t xml:space="preserve">, 42                </w:t>
      </w:r>
      <w:r w:rsidRPr="00D20A48">
        <w:rPr>
          <w:b/>
          <w:sz w:val="20"/>
        </w:rPr>
        <w:t xml:space="preserve"> тел. 8(86632) 72810</w:t>
      </w:r>
    </w:p>
    <w:p w:rsidR="00D32823" w:rsidRDefault="00D32823" w:rsidP="00D32823">
      <w:pPr>
        <w:pStyle w:val="af"/>
        <w:rPr>
          <w:b/>
          <w:sz w:val="20"/>
        </w:rPr>
      </w:pPr>
    </w:p>
    <w:p w:rsidR="00D20A48" w:rsidRPr="00AD2D94" w:rsidRDefault="00AD2D94" w:rsidP="00D32823">
      <w:pPr>
        <w:pStyle w:val="af"/>
        <w:rPr>
          <w:b/>
          <w:szCs w:val="24"/>
        </w:rPr>
      </w:pPr>
      <w:r>
        <w:rPr>
          <w:b/>
          <w:sz w:val="20"/>
        </w:rPr>
        <w:t>03.06.</w:t>
      </w:r>
      <w:r w:rsidR="00D32823">
        <w:rPr>
          <w:b/>
          <w:sz w:val="20"/>
        </w:rPr>
        <w:t>2026 г</w:t>
      </w:r>
      <w:r w:rsidR="00D32823">
        <w:rPr>
          <w:b/>
          <w:sz w:val="28"/>
        </w:rPr>
        <w:t xml:space="preserve">                                                                   </w:t>
      </w:r>
      <w:r>
        <w:rPr>
          <w:b/>
          <w:sz w:val="28"/>
        </w:rPr>
        <w:t xml:space="preserve">        </w:t>
      </w:r>
      <w:r w:rsidR="00D32823">
        <w:rPr>
          <w:b/>
          <w:sz w:val="28"/>
        </w:rPr>
        <w:t xml:space="preserve">  </w:t>
      </w:r>
      <w:r w:rsidRPr="00AD2D94">
        <w:rPr>
          <w:b/>
          <w:szCs w:val="24"/>
        </w:rPr>
        <w:t>с.п. Нижний Курп</w:t>
      </w:r>
    </w:p>
    <w:p w:rsidR="00D20A48" w:rsidRPr="00AD2D94" w:rsidRDefault="00D20A48" w:rsidP="00D32823">
      <w:pPr>
        <w:pStyle w:val="af"/>
        <w:rPr>
          <w:b/>
          <w:szCs w:val="24"/>
        </w:rPr>
      </w:pPr>
    </w:p>
    <w:p w:rsidR="00532E03" w:rsidRDefault="00532E03">
      <w:pPr>
        <w:pStyle w:val="af"/>
        <w:jc w:val="center"/>
        <w:rPr>
          <w:b/>
          <w:sz w:val="28"/>
        </w:rPr>
      </w:pPr>
    </w:p>
    <w:p w:rsidR="00221838" w:rsidRPr="00BE46BC" w:rsidRDefault="00833197">
      <w:pPr>
        <w:pStyle w:val="af"/>
        <w:jc w:val="center"/>
        <w:rPr>
          <w:b/>
          <w:szCs w:val="24"/>
        </w:rPr>
      </w:pPr>
      <w:r w:rsidRPr="00BE46BC">
        <w:rPr>
          <w:b/>
          <w:szCs w:val="24"/>
        </w:rPr>
        <w:t>ПОСТАНОВЛЕНИЕ</w:t>
      </w:r>
      <w:r w:rsidR="00D32823" w:rsidRPr="00BE46BC">
        <w:rPr>
          <w:b/>
          <w:szCs w:val="24"/>
        </w:rPr>
        <w:t xml:space="preserve"> №</w:t>
      </w:r>
      <w:r w:rsidR="00AD2D94" w:rsidRPr="00BE46BC">
        <w:rPr>
          <w:b/>
          <w:szCs w:val="24"/>
        </w:rPr>
        <w:t xml:space="preserve"> 16</w:t>
      </w:r>
    </w:p>
    <w:tbl>
      <w:tblPr>
        <w:tblW w:w="9322" w:type="dxa"/>
        <w:tblLayout w:type="fixed"/>
        <w:tblLook w:val="04A0"/>
      </w:tblPr>
      <w:tblGrid>
        <w:gridCol w:w="9322"/>
      </w:tblGrid>
      <w:tr w:rsidR="00221838" w:rsidRPr="00AD2D94" w:rsidTr="00D32823">
        <w:trPr>
          <w:trHeight w:val="463"/>
        </w:trPr>
        <w:tc>
          <w:tcPr>
            <w:tcW w:w="9322" w:type="dxa"/>
          </w:tcPr>
          <w:p w:rsidR="00221838" w:rsidRPr="00AD2D94" w:rsidRDefault="00221838">
            <w:pPr>
              <w:pStyle w:val="af"/>
              <w:widowControl w:val="0"/>
              <w:jc w:val="both"/>
              <w:rPr>
                <w:color w:val="auto"/>
                <w:szCs w:val="24"/>
              </w:rPr>
            </w:pPr>
          </w:p>
          <w:p w:rsidR="00221838" w:rsidRPr="00273AA8" w:rsidRDefault="00BE46BC">
            <w:pPr>
              <w:pStyle w:val="af"/>
              <w:widowControl w:val="0"/>
              <w:jc w:val="both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   </w:t>
            </w:r>
            <w:r w:rsidR="00D32823" w:rsidRPr="00273AA8">
              <w:rPr>
                <w:b/>
                <w:color w:val="auto"/>
                <w:szCs w:val="24"/>
              </w:rPr>
              <w:t xml:space="preserve"> </w:t>
            </w:r>
            <w:r w:rsidR="00833197" w:rsidRPr="00273AA8">
              <w:rPr>
                <w:b/>
                <w:color w:val="auto"/>
                <w:szCs w:val="24"/>
              </w:rPr>
              <w:t xml:space="preserve">О Порядке увековечения памяти </w:t>
            </w:r>
            <w:bookmarkStart w:id="0" w:name="_Hlk219460254"/>
            <w:r w:rsidR="00833197" w:rsidRPr="00273AA8">
              <w:rPr>
                <w:b/>
                <w:color w:val="auto"/>
                <w:szCs w:val="24"/>
              </w:rPr>
              <w:t>погибших</w:t>
            </w:r>
            <w:r>
              <w:rPr>
                <w:b/>
                <w:color w:val="auto"/>
                <w:szCs w:val="24"/>
              </w:rPr>
              <w:t xml:space="preserve">  </w:t>
            </w:r>
            <w:r w:rsidR="00D32823" w:rsidRPr="00273AA8">
              <w:rPr>
                <w:b/>
                <w:color w:val="auto"/>
                <w:szCs w:val="24"/>
              </w:rPr>
              <w:t xml:space="preserve"> </w:t>
            </w:r>
            <w:r w:rsidR="00833197" w:rsidRPr="00273AA8">
              <w:rPr>
                <w:b/>
                <w:color w:val="auto"/>
                <w:szCs w:val="24"/>
              </w:rPr>
              <w:t xml:space="preserve">при </w:t>
            </w:r>
            <w:r>
              <w:rPr>
                <w:b/>
                <w:color w:val="auto"/>
                <w:szCs w:val="24"/>
              </w:rPr>
              <w:t xml:space="preserve"> </w:t>
            </w:r>
            <w:r w:rsidR="00833197" w:rsidRPr="00273AA8">
              <w:rPr>
                <w:b/>
                <w:color w:val="auto"/>
                <w:szCs w:val="24"/>
              </w:rPr>
              <w:t>защите</w:t>
            </w:r>
            <w:bookmarkEnd w:id="0"/>
            <w:r w:rsidR="00833197" w:rsidRPr="00273AA8">
              <w:rPr>
                <w:b/>
                <w:color w:val="auto"/>
                <w:szCs w:val="24"/>
              </w:rPr>
              <w:t xml:space="preserve"> Отечества, в том числе погибших (умерших) участ</w:t>
            </w:r>
            <w:r>
              <w:rPr>
                <w:b/>
                <w:color w:val="auto"/>
                <w:szCs w:val="24"/>
              </w:rPr>
              <w:t xml:space="preserve">ников специальной военной  </w:t>
            </w:r>
            <w:r w:rsidR="00833197" w:rsidRPr="00273AA8">
              <w:rPr>
                <w:b/>
                <w:color w:val="auto"/>
                <w:szCs w:val="24"/>
              </w:rPr>
              <w:t xml:space="preserve">операции, на территории </w:t>
            </w:r>
            <w:r w:rsidR="00646CC0" w:rsidRPr="00273AA8">
              <w:rPr>
                <w:b/>
                <w:color w:val="auto"/>
                <w:szCs w:val="24"/>
              </w:rPr>
              <w:t>сельского поселения</w:t>
            </w:r>
            <w:r w:rsidR="00D32823" w:rsidRPr="00273AA8">
              <w:rPr>
                <w:b/>
                <w:color w:val="auto"/>
                <w:szCs w:val="24"/>
              </w:rPr>
              <w:t xml:space="preserve"> Нижний Курп Терского муниципального района КБР</w:t>
            </w:r>
            <w:r>
              <w:rPr>
                <w:b/>
                <w:color w:val="auto"/>
                <w:szCs w:val="24"/>
              </w:rPr>
              <w:t>.</w:t>
            </w:r>
          </w:p>
          <w:p w:rsidR="00221838" w:rsidRPr="00AD2D94" w:rsidRDefault="00221838">
            <w:pPr>
              <w:widowControl w:val="0"/>
              <w:spacing w:line="216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221838" w:rsidRDefault="00D32823" w:rsidP="00BE46BC">
      <w:pPr>
        <w:jc w:val="both"/>
        <w:rPr>
          <w:b/>
          <w:color w:val="auto"/>
          <w:sz w:val="22"/>
          <w:szCs w:val="22"/>
        </w:rPr>
      </w:pPr>
      <w:r w:rsidRPr="00AD2D94">
        <w:rPr>
          <w:color w:val="auto"/>
          <w:sz w:val="24"/>
          <w:szCs w:val="24"/>
        </w:rPr>
        <w:t xml:space="preserve">    </w:t>
      </w:r>
      <w:r w:rsidR="00833197" w:rsidRPr="00AD2D94">
        <w:rPr>
          <w:color w:val="auto"/>
          <w:sz w:val="24"/>
          <w:szCs w:val="24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в соответствии с    Законом     Российской   Федерации от  14.01.1993  № 4292-1 «Об увековечении памяти погибших при Защите Отечества», едиными рекомендациями по увековечению памяти защитников Отечества, в том числе погибших (умерших) участников специальной военной операции, в целях увековечения памяти защитников Отечества, сохранения исторической правды и выражения признательности и уважения к живущим и павшим защитникам Отечества, </w:t>
      </w:r>
      <w:r w:rsidR="00BE46BC" w:rsidRPr="00BE46BC">
        <w:rPr>
          <w:b/>
          <w:color w:val="auto"/>
          <w:sz w:val="22"/>
          <w:szCs w:val="22"/>
        </w:rPr>
        <w:t>ПОСТАНОВЛЯЮ</w:t>
      </w:r>
      <w:r w:rsidR="00833197" w:rsidRPr="00BE46BC">
        <w:rPr>
          <w:b/>
          <w:color w:val="auto"/>
          <w:sz w:val="22"/>
          <w:szCs w:val="22"/>
        </w:rPr>
        <w:t>:</w:t>
      </w:r>
    </w:p>
    <w:p w:rsidR="00BE46BC" w:rsidRPr="00BE46BC" w:rsidRDefault="00BE46BC" w:rsidP="00BE46BC">
      <w:pPr>
        <w:jc w:val="both"/>
        <w:rPr>
          <w:b/>
          <w:color w:val="auto"/>
          <w:sz w:val="22"/>
          <w:szCs w:val="22"/>
        </w:rPr>
      </w:pPr>
    </w:p>
    <w:p w:rsidR="00221838" w:rsidRPr="00AD2D94" w:rsidRDefault="00833197">
      <w:pPr>
        <w:pStyle w:val="af"/>
        <w:numPr>
          <w:ilvl w:val="0"/>
          <w:numId w:val="1"/>
        </w:numPr>
        <w:ind w:left="0" w:firstLine="360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 xml:space="preserve">Утвердить Порядок увековечения памяти погибших при защите Отечества, в том числе погибших (умерших) участников специальной военной операции, на территории </w:t>
      </w:r>
      <w:r w:rsidR="00D32823" w:rsidRPr="00AD2D94">
        <w:rPr>
          <w:color w:val="auto"/>
          <w:szCs w:val="24"/>
        </w:rPr>
        <w:t>сельского поселения Нижний Курп Терского муниципального района КБР</w:t>
      </w:r>
      <w:r w:rsidRPr="00AD2D94">
        <w:rPr>
          <w:color w:val="auto"/>
          <w:szCs w:val="24"/>
        </w:rPr>
        <w:t>, согласно приложению № 1.</w:t>
      </w:r>
    </w:p>
    <w:p w:rsidR="00221838" w:rsidRPr="00AD2D94" w:rsidRDefault="00833197">
      <w:pPr>
        <w:pStyle w:val="af"/>
        <w:numPr>
          <w:ilvl w:val="0"/>
          <w:numId w:val="1"/>
        </w:numPr>
        <w:ind w:left="0" w:firstLine="360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 xml:space="preserve">Утвердить состав Комиссии по увековечению памяти погибших при защите Отечества, в том числе погибших (умерших) участников специальной военной операции, на территории </w:t>
      </w:r>
      <w:r w:rsidR="00D32823" w:rsidRPr="00AD2D94">
        <w:rPr>
          <w:color w:val="auto"/>
          <w:szCs w:val="24"/>
        </w:rPr>
        <w:t>сельского поселения Нижний Курп Терского муниципального района КБР</w:t>
      </w:r>
      <w:r w:rsidRPr="00AD2D94">
        <w:rPr>
          <w:color w:val="auto"/>
          <w:szCs w:val="24"/>
        </w:rPr>
        <w:t>, согласно приложению № 2.</w:t>
      </w:r>
    </w:p>
    <w:p w:rsidR="00221838" w:rsidRPr="00AD2D94" w:rsidRDefault="00833197">
      <w:pPr>
        <w:pStyle w:val="af"/>
        <w:numPr>
          <w:ilvl w:val="0"/>
          <w:numId w:val="1"/>
        </w:numPr>
        <w:ind w:left="0" w:firstLine="360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Настоящее постановление вступает в силу со дня его официального опубликования и подлежит размещению на официальном сайте сельского поселения</w:t>
      </w:r>
      <w:r w:rsidR="00BE46BC">
        <w:rPr>
          <w:color w:val="auto"/>
          <w:szCs w:val="24"/>
        </w:rPr>
        <w:t xml:space="preserve"> Нижний Курп Терского муниципального района КБР.</w:t>
      </w:r>
    </w:p>
    <w:p w:rsidR="00221838" w:rsidRPr="00AD2D94" w:rsidRDefault="00833197">
      <w:pPr>
        <w:pStyle w:val="af"/>
        <w:numPr>
          <w:ilvl w:val="0"/>
          <w:numId w:val="1"/>
        </w:numPr>
        <w:ind w:left="0" w:firstLine="360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Контроль за исполнением данного постановления оставляю за собой.</w:t>
      </w: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Default="00221838">
      <w:pPr>
        <w:jc w:val="both"/>
        <w:rPr>
          <w:color w:val="auto"/>
          <w:sz w:val="24"/>
          <w:szCs w:val="24"/>
        </w:rPr>
      </w:pPr>
    </w:p>
    <w:p w:rsidR="00BE46BC" w:rsidRDefault="00BE46BC">
      <w:pPr>
        <w:jc w:val="both"/>
        <w:rPr>
          <w:color w:val="auto"/>
          <w:sz w:val="24"/>
          <w:szCs w:val="24"/>
        </w:rPr>
      </w:pPr>
    </w:p>
    <w:p w:rsidR="00BE46BC" w:rsidRPr="00AD2D94" w:rsidRDefault="00BE46BC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D32823" w:rsidP="00D32823">
      <w:pPr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И.о.</w:t>
      </w:r>
      <w:r w:rsidR="00657A66" w:rsidRPr="00AD2D94">
        <w:rPr>
          <w:color w:val="auto"/>
          <w:sz w:val="24"/>
          <w:szCs w:val="24"/>
        </w:rPr>
        <w:t xml:space="preserve"> </w:t>
      </w:r>
      <w:r w:rsidRPr="00AD2D94">
        <w:rPr>
          <w:color w:val="auto"/>
          <w:sz w:val="24"/>
          <w:szCs w:val="24"/>
        </w:rPr>
        <w:t>главы с</w:t>
      </w:r>
      <w:r w:rsidR="00952AA4">
        <w:rPr>
          <w:color w:val="auto"/>
          <w:sz w:val="24"/>
          <w:szCs w:val="24"/>
        </w:rPr>
        <w:t xml:space="preserve">ельского поселения </w:t>
      </w:r>
      <w:r w:rsidRPr="00AD2D94">
        <w:rPr>
          <w:color w:val="auto"/>
          <w:sz w:val="24"/>
          <w:szCs w:val="24"/>
        </w:rPr>
        <w:t>Нижний Курп</w:t>
      </w:r>
      <w:r w:rsidR="00833197" w:rsidRPr="00AD2D94">
        <w:rPr>
          <w:color w:val="auto"/>
          <w:sz w:val="24"/>
          <w:szCs w:val="24"/>
        </w:rPr>
        <w:t xml:space="preserve"> </w:t>
      </w:r>
    </w:p>
    <w:p w:rsidR="00D32823" w:rsidRPr="00AD2D94" w:rsidRDefault="00D32823" w:rsidP="00D32823">
      <w:pPr>
        <w:jc w:val="both"/>
        <w:rPr>
          <w:b/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Терского муниципального района КБР                                </w:t>
      </w:r>
      <w:r w:rsidR="00952AA4">
        <w:rPr>
          <w:color w:val="auto"/>
          <w:sz w:val="24"/>
          <w:szCs w:val="24"/>
        </w:rPr>
        <w:t xml:space="preserve">                   </w:t>
      </w:r>
      <w:r w:rsidR="00FB0627" w:rsidRPr="00AD2D94">
        <w:rPr>
          <w:color w:val="auto"/>
          <w:sz w:val="24"/>
          <w:szCs w:val="24"/>
        </w:rPr>
        <w:t>Ешроков А.Х.</w:t>
      </w:r>
    </w:p>
    <w:p w:rsidR="00221838" w:rsidRPr="00AD2D94" w:rsidRDefault="00833197">
      <w:pPr>
        <w:jc w:val="right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                                                                      </w:t>
      </w:r>
    </w:p>
    <w:p w:rsidR="00221838" w:rsidRDefault="00221838">
      <w:pPr>
        <w:jc w:val="right"/>
        <w:rPr>
          <w:color w:val="auto"/>
          <w:sz w:val="24"/>
          <w:szCs w:val="24"/>
        </w:rPr>
      </w:pPr>
    </w:p>
    <w:p w:rsidR="00BE46BC" w:rsidRDefault="00BE46BC">
      <w:pPr>
        <w:jc w:val="right"/>
        <w:rPr>
          <w:color w:val="auto"/>
          <w:sz w:val="24"/>
          <w:szCs w:val="24"/>
        </w:rPr>
      </w:pPr>
    </w:p>
    <w:p w:rsidR="00BE46BC" w:rsidRDefault="00BE46BC">
      <w:pPr>
        <w:jc w:val="right"/>
        <w:rPr>
          <w:color w:val="auto"/>
          <w:sz w:val="24"/>
          <w:szCs w:val="24"/>
        </w:rPr>
      </w:pPr>
    </w:p>
    <w:p w:rsidR="00BE46BC" w:rsidRDefault="00BE46BC">
      <w:pPr>
        <w:jc w:val="right"/>
        <w:rPr>
          <w:color w:val="auto"/>
          <w:sz w:val="24"/>
          <w:szCs w:val="24"/>
        </w:rPr>
      </w:pPr>
    </w:p>
    <w:p w:rsidR="00BE46BC" w:rsidRDefault="00BE46BC">
      <w:pPr>
        <w:jc w:val="right"/>
        <w:rPr>
          <w:color w:val="auto"/>
          <w:sz w:val="24"/>
          <w:szCs w:val="24"/>
        </w:rPr>
      </w:pPr>
    </w:p>
    <w:p w:rsidR="00BE46BC" w:rsidRDefault="00BE46BC">
      <w:pPr>
        <w:jc w:val="right"/>
        <w:rPr>
          <w:color w:val="auto"/>
          <w:sz w:val="24"/>
          <w:szCs w:val="24"/>
        </w:rPr>
      </w:pPr>
    </w:p>
    <w:p w:rsidR="00BE46BC" w:rsidRPr="00AD2D94" w:rsidRDefault="00BE46BC">
      <w:pPr>
        <w:jc w:val="right"/>
        <w:rPr>
          <w:color w:val="auto"/>
          <w:sz w:val="24"/>
          <w:szCs w:val="24"/>
        </w:rPr>
      </w:pPr>
    </w:p>
    <w:p w:rsidR="00EB06CF" w:rsidRPr="00AD2D94" w:rsidRDefault="00833197">
      <w:pPr>
        <w:jc w:val="right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Приложение № 1</w:t>
      </w:r>
    </w:p>
    <w:p w:rsidR="00221838" w:rsidRPr="00AD2D94" w:rsidRDefault="00EB06CF" w:rsidP="00EB06CF">
      <w:pPr>
        <w:jc w:val="right"/>
        <w:rPr>
          <w:b/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           к постановлению   </w:t>
      </w:r>
      <w:r w:rsidR="00833197" w:rsidRPr="00AD2D94">
        <w:rPr>
          <w:color w:val="auto"/>
          <w:sz w:val="24"/>
          <w:szCs w:val="24"/>
        </w:rPr>
        <w:t xml:space="preserve"> </w:t>
      </w:r>
      <w:r w:rsidRPr="00AD2D94">
        <w:rPr>
          <w:color w:val="auto"/>
          <w:sz w:val="24"/>
          <w:szCs w:val="24"/>
        </w:rPr>
        <w:t xml:space="preserve">Администрации </w:t>
      </w:r>
      <w:r w:rsidR="00833197" w:rsidRPr="00AD2D94">
        <w:rPr>
          <w:color w:val="auto"/>
          <w:sz w:val="24"/>
          <w:szCs w:val="24"/>
        </w:rPr>
        <w:t xml:space="preserve">                                                              сельского поселения</w:t>
      </w:r>
      <w:r w:rsidRPr="00AD2D94">
        <w:rPr>
          <w:color w:val="auto"/>
          <w:sz w:val="24"/>
          <w:szCs w:val="24"/>
        </w:rPr>
        <w:t xml:space="preserve"> Нижний Курп</w:t>
      </w:r>
    </w:p>
    <w:p w:rsidR="00221838" w:rsidRPr="00AD2D94" w:rsidRDefault="00EB06CF">
      <w:pPr>
        <w:jc w:val="right"/>
        <w:rPr>
          <w:color w:val="auto"/>
          <w:sz w:val="24"/>
          <w:szCs w:val="24"/>
          <w:u w:val="single"/>
        </w:rPr>
      </w:pPr>
      <w:r w:rsidRPr="00AD2D94">
        <w:rPr>
          <w:color w:val="auto"/>
          <w:sz w:val="24"/>
          <w:szCs w:val="24"/>
          <w:u w:val="single"/>
        </w:rPr>
        <w:t xml:space="preserve">от </w:t>
      </w:r>
      <w:r w:rsidR="00AD2D94" w:rsidRPr="00AD2D94">
        <w:rPr>
          <w:color w:val="auto"/>
          <w:sz w:val="24"/>
          <w:szCs w:val="24"/>
          <w:u w:val="single"/>
        </w:rPr>
        <w:t>03.06</w:t>
      </w:r>
      <w:r w:rsidR="00833197" w:rsidRPr="00AD2D94">
        <w:rPr>
          <w:color w:val="auto"/>
          <w:sz w:val="24"/>
          <w:szCs w:val="24"/>
          <w:u w:val="single"/>
        </w:rPr>
        <w:t xml:space="preserve">.2026 </w:t>
      </w:r>
      <w:r w:rsidRPr="00AD2D94">
        <w:rPr>
          <w:color w:val="auto"/>
          <w:sz w:val="24"/>
          <w:szCs w:val="24"/>
          <w:u w:val="single"/>
        </w:rPr>
        <w:t xml:space="preserve"> №</w:t>
      </w:r>
      <w:r w:rsidR="00AD2D94" w:rsidRPr="00AD2D94">
        <w:rPr>
          <w:color w:val="auto"/>
          <w:sz w:val="24"/>
          <w:szCs w:val="24"/>
          <w:u w:val="single"/>
        </w:rPr>
        <w:t xml:space="preserve"> 16</w:t>
      </w:r>
      <w:r w:rsidRPr="00AD2D94">
        <w:rPr>
          <w:color w:val="auto"/>
          <w:sz w:val="24"/>
          <w:szCs w:val="24"/>
          <w:u w:val="single"/>
        </w:rPr>
        <w:t xml:space="preserve"> </w:t>
      </w:r>
    </w:p>
    <w:p w:rsidR="00221838" w:rsidRPr="00AD2D94" w:rsidRDefault="00221838">
      <w:pPr>
        <w:pStyle w:val="42"/>
        <w:spacing w:before="0" w:after="0" w:line="240" w:lineRule="exact"/>
        <w:ind w:left="0" w:firstLine="0"/>
        <w:jc w:val="center"/>
        <w:rPr>
          <w:color w:val="auto"/>
          <w:sz w:val="24"/>
          <w:szCs w:val="24"/>
        </w:rPr>
      </w:pPr>
    </w:p>
    <w:p w:rsidR="00221838" w:rsidRPr="00AD2D94" w:rsidRDefault="00221838">
      <w:pPr>
        <w:pStyle w:val="42"/>
        <w:spacing w:before="0" w:after="0" w:line="240" w:lineRule="exact"/>
        <w:ind w:left="0" w:firstLine="0"/>
        <w:jc w:val="center"/>
        <w:rPr>
          <w:color w:val="auto"/>
          <w:sz w:val="24"/>
          <w:szCs w:val="24"/>
        </w:rPr>
      </w:pPr>
    </w:p>
    <w:p w:rsidR="00221838" w:rsidRPr="00AD2D94" w:rsidRDefault="00833197">
      <w:pPr>
        <w:pStyle w:val="af"/>
        <w:ind w:firstLine="567"/>
        <w:jc w:val="center"/>
        <w:rPr>
          <w:color w:val="auto"/>
          <w:szCs w:val="24"/>
        </w:rPr>
      </w:pPr>
      <w:r w:rsidRPr="00AD2D94">
        <w:rPr>
          <w:color w:val="auto"/>
          <w:szCs w:val="24"/>
        </w:rPr>
        <w:t>ПОРЯДОК</w:t>
      </w:r>
    </w:p>
    <w:p w:rsidR="00221838" w:rsidRPr="00AD2D94" w:rsidRDefault="00221838">
      <w:pPr>
        <w:pStyle w:val="af"/>
        <w:ind w:firstLine="567"/>
        <w:jc w:val="center"/>
        <w:rPr>
          <w:color w:val="auto"/>
          <w:szCs w:val="24"/>
        </w:rPr>
      </w:pPr>
    </w:p>
    <w:p w:rsidR="00221838" w:rsidRPr="00AD2D94" w:rsidRDefault="00833197" w:rsidP="00FB0627">
      <w:pPr>
        <w:pStyle w:val="af"/>
        <w:rPr>
          <w:color w:val="auto"/>
          <w:szCs w:val="24"/>
        </w:rPr>
      </w:pPr>
      <w:r w:rsidRPr="00AD2D94">
        <w:rPr>
          <w:color w:val="auto"/>
          <w:szCs w:val="24"/>
        </w:rPr>
        <w:t>увековечения памяти погибших при защите Отечества, в том числе погибших (умерших) участников специальной военной операции,</w:t>
      </w:r>
      <w:r w:rsidR="00AD2D94">
        <w:rPr>
          <w:color w:val="auto"/>
          <w:szCs w:val="24"/>
        </w:rPr>
        <w:t xml:space="preserve"> </w:t>
      </w:r>
      <w:r w:rsidR="00FB0627" w:rsidRPr="00AD2D94">
        <w:rPr>
          <w:color w:val="auto"/>
          <w:szCs w:val="24"/>
        </w:rPr>
        <w:t xml:space="preserve"> </w:t>
      </w:r>
      <w:r w:rsidRPr="00AD2D94">
        <w:rPr>
          <w:color w:val="auto"/>
          <w:szCs w:val="24"/>
        </w:rPr>
        <w:t xml:space="preserve">на территории муниципального </w:t>
      </w:r>
      <w:bookmarkStart w:id="1" w:name="_Hlk219461060"/>
      <w:r w:rsidRPr="00AD2D94">
        <w:rPr>
          <w:color w:val="auto"/>
          <w:szCs w:val="24"/>
        </w:rPr>
        <w:t xml:space="preserve">образования </w:t>
      </w:r>
      <w:r w:rsidR="00D32823" w:rsidRPr="00AD2D94">
        <w:rPr>
          <w:color w:val="auto"/>
          <w:szCs w:val="24"/>
        </w:rPr>
        <w:t>Нижний Курп</w:t>
      </w:r>
      <w:r w:rsidRPr="00AD2D94">
        <w:rPr>
          <w:color w:val="auto"/>
          <w:szCs w:val="24"/>
        </w:rPr>
        <w:t xml:space="preserve"> </w:t>
      </w:r>
      <w:bookmarkEnd w:id="1"/>
    </w:p>
    <w:p w:rsidR="00221838" w:rsidRPr="00AD2D94" w:rsidRDefault="00221838">
      <w:pPr>
        <w:pStyle w:val="af"/>
        <w:rPr>
          <w:color w:val="auto"/>
          <w:szCs w:val="24"/>
        </w:rPr>
      </w:pPr>
    </w:p>
    <w:p w:rsidR="00221838" w:rsidRPr="00AD2D94" w:rsidRDefault="00833197">
      <w:pPr>
        <w:pStyle w:val="af"/>
        <w:numPr>
          <w:ilvl w:val="0"/>
          <w:numId w:val="2"/>
        </w:numPr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>Общие положения</w:t>
      </w:r>
    </w:p>
    <w:p w:rsidR="00221838" w:rsidRPr="00AD2D94" w:rsidRDefault="00221838">
      <w:pPr>
        <w:pStyle w:val="af"/>
        <w:ind w:left="567"/>
        <w:rPr>
          <w:b/>
          <w:color w:val="auto"/>
          <w:szCs w:val="24"/>
        </w:rPr>
      </w:pP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1.1.Настоящий Порядок увековечения памяти погибших при защите Отечества, в том числе погибших (умерших) участников специальной военной операции (далее – погибших защитников Отечества), на террито</w:t>
      </w:r>
      <w:r w:rsidR="00FB0627" w:rsidRPr="00AD2D94">
        <w:rPr>
          <w:color w:val="auto"/>
          <w:szCs w:val="24"/>
        </w:rPr>
        <w:t xml:space="preserve">рии муниципального образования </w:t>
      </w:r>
      <w:r w:rsidR="00D32823" w:rsidRPr="00AD2D94">
        <w:rPr>
          <w:color w:val="auto"/>
          <w:szCs w:val="24"/>
        </w:rPr>
        <w:t>Нижний Курп</w:t>
      </w:r>
      <w:r w:rsidRPr="00AD2D94">
        <w:rPr>
          <w:color w:val="auto"/>
          <w:szCs w:val="24"/>
        </w:rPr>
        <w:t xml:space="preserve">   (далее </w:t>
      </w:r>
      <w:r w:rsidRPr="00AD2D94">
        <w:rPr>
          <w:color w:val="auto"/>
          <w:spacing w:val="2"/>
          <w:szCs w:val="24"/>
        </w:rPr>
        <w:t>–</w:t>
      </w:r>
      <w:r w:rsidRPr="00AD2D94">
        <w:rPr>
          <w:color w:val="auto"/>
          <w:szCs w:val="24"/>
        </w:rPr>
        <w:t xml:space="preserve"> Порядок) разработан в соответствии с Законом Российской Федерации от 14.01.1993 № 4292-1 «Об увековечении памяти погибших при защите Отечества», едиными рекомендациями по увековечению памяти защитников Отечества, в том числе погибших (умерших) участников специальной военной операции (далее – защитники Отечества).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1.2. Настоящий Порядок увековечения памяти защитников Отечества, разработан в целях сохранения исторической памяти, патриотического воспитания граждан, а также выражения признательности и уважения к живущим и павшим защитникам Отечества.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1.3. Настоящий Порядок определяет:</w:t>
      </w:r>
    </w:p>
    <w:p w:rsidR="00FB0627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1.3.1. Формы увековечения памяти защитников Отечества на террито</w:t>
      </w:r>
      <w:r w:rsidR="00FB0627" w:rsidRPr="00AD2D94">
        <w:rPr>
          <w:color w:val="auto"/>
          <w:szCs w:val="24"/>
        </w:rPr>
        <w:t xml:space="preserve">рии муниципального образования </w:t>
      </w:r>
      <w:r w:rsidR="00D32823" w:rsidRPr="00AD2D94">
        <w:rPr>
          <w:color w:val="auto"/>
          <w:szCs w:val="24"/>
        </w:rPr>
        <w:t>Нижний Курп</w:t>
      </w:r>
      <w:r w:rsidR="00FB0627" w:rsidRPr="00AD2D94">
        <w:rPr>
          <w:color w:val="auto"/>
          <w:szCs w:val="24"/>
        </w:rPr>
        <w:t>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 xml:space="preserve">1.3.2. Критерии, являющиеся основаниями для принятия решений об увековечении памяти защитников Отечества. 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 xml:space="preserve">1.3.3. Порядок работы комиссии по увековечению памяти погибших при защите Отечества, в том числе погибших (умерших) участников специальной военной операции.  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1.3.4. Порядок финансирования работ по увековечению памяти защитников Отечества.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1.3.5. Порядок сохранности и содержания мемориальных сооружений, увековечивающих память защитников Отечества.</w:t>
      </w:r>
    </w:p>
    <w:p w:rsidR="00221838" w:rsidRPr="00AD2D94" w:rsidRDefault="00833197">
      <w:pPr>
        <w:pStyle w:val="ConsPlusNormal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AD2D94">
        <w:rPr>
          <w:rFonts w:ascii="Times New Roman" w:hAnsi="Times New Roman"/>
          <w:color w:val="auto"/>
          <w:sz w:val="24"/>
          <w:szCs w:val="24"/>
        </w:rPr>
        <w:t>1.4. Рассмотрение вопроса об увековечении памяти защитнику Отечества производится по истечении не менее 1 (одного) года со дня гибели погибшего или события, в память которого применятся одна из форм увековечения памяти.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На лиц, удостоенных звания Героя Российской Федерации, ограничения по срокам обращения об увековечении памяти не распространяются.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1.5. В память о защитнике Отечества на территории муниципа</w:t>
      </w:r>
      <w:r w:rsidR="00FB0627" w:rsidRPr="00AD2D94">
        <w:rPr>
          <w:color w:val="auto"/>
          <w:szCs w:val="24"/>
        </w:rPr>
        <w:t xml:space="preserve">льного образования </w:t>
      </w:r>
      <w:r w:rsidR="00D32823" w:rsidRPr="00AD2D94">
        <w:rPr>
          <w:color w:val="auto"/>
          <w:szCs w:val="24"/>
        </w:rPr>
        <w:t>Нижний Курп</w:t>
      </w:r>
      <w:r w:rsidR="00FB0627" w:rsidRPr="00AD2D94">
        <w:rPr>
          <w:color w:val="auto"/>
          <w:szCs w:val="24"/>
        </w:rPr>
        <w:t xml:space="preserve"> </w:t>
      </w:r>
      <w:r w:rsidRPr="00AD2D94">
        <w:rPr>
          <w:color w:val="auto"/>
          <w:szCs w:val="24"/>
        </w:rPr>
        <w:t xml:space="preserve"> устанавливается не более одного памятного знака на защитника.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1.6. Создание мемориального сооружения в память о погибшем защитнике Отечества рекомендуется осуществлять не ранее чем через 2 (два)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1.7. В память о выдающейся личности или событии в пределах населенного пункта устанавливается, как правило, только одно мемориальное сооружение.</w:t>
      </w:r>
    </w:p>
    <w:p w:rsidR="00221838" w:rsidRDefault="00221838">
      <w:pPr>
        <w:pStyle w:val="af"/>
        <w:ind w:firstLine="567"/>
        <w:jc w:val="center"/>
        <w:rPr>
          <w:b/>
          <w:color w:val="auto"/>
          <w:szCs w:val="24"/>
        </w:rPr>
      </w:pPr>
    </w:p>
    <w:p w:rsidR="00AD2D94" w:rsidRDefault="00AD2D94">
      <w:pPr>
        <w:pStyle w:val="af"/>
        <w:ind w:firstLine="567"/>
        <w:jc w:val="center"/>
        <w:rPr>
          <w:b/>
          <w:color w:val="auto"/>
          <w:szCs w:val="24"/>
        </w:rPr>
      </w:pPr>
    </w:p>
    <w:p w:rsidR="00AD2D94" w:rsidRPr="00AD2D94" w:rsidRDefault="00AD2D94">
      <w:pPr>
        <w:pStyle w:val="af"/>
        <w:ind w:firstLine="567"/>
        <w:jc w:val="center"/>
        <w:rPr>
          <w:b/>
          <w:color w:val="auto"/>
          <w:szCs w:val="24"/>
        </w:rPr>
      </w:pPr>
    </w:p>
    <w:p w:rsidR="00221838" w:rsidRPr="00AD2D94" w:rsidRDefault="00833197">
      <w:pPr>
        <w:pStyle w:val="af"/>
        <w:numPr>
          <w:ilvl w:val="0"/>
          <w:numId w:val="2"/>
        </w:numPr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 xml:space="preserve">Формы увековечения памяти погибших при защите Отечества </w:t>
      </w:r>
    </w:p>
    <w:p w:rsidR="00221838" w:rsidRPr="00AD2D94" w:rsidRDefault="00833197">
      <w:pPr>
        <w:pStyle w:val="af"/>
        <w:ind w:left="927"/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>на территории муниципального образования</w:t>
      </w:r>
    </w:p>
    <w:p w:rsidR="00221838" w:rsidRPr="00AD2D94" w:rsidRDefault="00D32823">
      <w:pPr>
        <w:pStyle w:val="af"/>
        <w:ind w:firstLine="567"/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>Нижний Курп</w:t>
      </w:r>
      <w:r w:rsidR="00FB0627" w:rsidRPr="00AD2D94">
        <w:rPr>
          <w:b/>
          <w:color w:val="auto"/>
          <w:szCs w:val="24"/>
        </w:rPr>
        <w:t xml:space="preserve"> </w:t>
      </w:r>
    </w:p>
    <w:p w:rsidR="00221838" w:rsidRPr="00AD2D94" w:rsidRDefault="00221838">
      <w:pPr>
        <w:pStyle w:val="af"/>
        <w:ind w:firstLine="567"/>
        <w:jc w:val="center"/>
        <w:rPr>
          <w:b/>
          <w:color w:val="auto"/>
          <w:szCs w:val="24"/>
        </w:rPr>
      </w:pP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2.1. Захоронение и перезахоронение останков погибших защитников Отечества, сохранение и благоустройство воинских захоронений, создание, сохранение и благоустройство других мест погребения погибших защитников Отечества, установка надгробий, памятников, стел, обелисков, других мемориальных сооружений и объектов, увековечивающих память погибших защитников Отечества.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 xml:space="preserve">2.2. Проведение поисковой работы, направленной на установление имен погибших и пропавших без вести защитников Отечества, занесение их имен и других сведений о них в Книгу Памяти </w:t>
      </w:r>
      <w:r w:rsidR="00FB0627" w:rsidRPr="00AD2D94">
        <w:rPr>
          <w:color w:val="auto"/>
          <w:szCs w:val="24"/>
        </w:rPr>
        <w:t>Терского</w:t>
      </w:r>
      <w:r w:rsidRPr="00AD2D94">
        <w:rPr>
          <w:color w:val="auto"/>
          <w:szCs w:val="24"/>
        </w:rPr>
        <w:t xml:space="preserve"> района и соответствующие информационные системы.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2.3. Публикации в средствах массовой информации и в информационно-телекоммуникационной сети «Интернет» материалов о погибших защитниках Отечества, создание произведений искусства и литературы, посвященных их подвигам, организация выставок.</w:t>
      </w:r>
    </w:p>
    <w:p w:rsidR="00221838" w:rsidRPr="00AD2D94" w:rsidRDefault="00833197">
      <w:pPr>
        <w:pStyle w:val="af"/>
        <w:ind w:firstLine="567"/>
        <w:jc w:val="both"/>
        <w:rPr>
          <w:b/>
          <w:color w:val="auto"/>
          <w:szCs w:val="24"/>
        </w:rPr>
      </w:pPr>
      <w:r w:rsidRPr="00AD2D94">
        <w:rPr>
          <w:color w:val="auto"/>
          <w:szCs w:val="24"/>
        </w:rPr>
        <w:t xml:space="preserve">2.4. Присвоение имен погибших защитников Отечества улицам и площадям, географическим объектам, организациям, в том числе образовательным организациям, учреждениям. 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 xml:space="preserve">2.5. Занесение имен погибших защитников Отечества навечно в почетные списки обучающихся образовательных организаций </w:t>
      </w:r>
      <w:r w:rsidR="00FB0627" w:rsidRPr="00AD2D94">
        <w:rPr>
          <w:color w:val="auto"/>
          <w:szCs w:val="24"/>
        </w:rPr>
        <w:t xml:space="preserve">Терского </w:t>
      </w:r>
      <w:r w:rsidRPr="00AD2D94">
        <w:rPr>
          <w:color w:val="auto"/>
          <w:szCs w:val="24"/>
        </w:rPr>
        <w:t xml:space="preserve"> района.</w:t>
      </w: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</w:rPr>
        <w:t xml:space="preserve">2.7. </w:t>
      </w:r>
      <w:r w:rsidRPr="00AD2D94">
        <w:rPr>
          <w:color w:val="auto"/>
          <w:szCs w:val="24"/>
          <w:highlight w:val="white"/>
        </w:rPr>
        <w:t>Установление памятных дат, увековечивающих имена погибших защитников Отечества.</w:t>
      </w:r>
    </w:p>
    <w:p w:rsidR="00221838" w:rsidRPr="00AD2D94" w:rsidRDefault="00833197">
      <w:pPr>
        <w:pStyle w:val="ab"/>
        <w:spacing w:line="264" w:lineRule="auto"/>
        <w:ind w:right="141" w:firstLine="567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  <w:highlight w:val="white"/>
        </w:rPr>
        <w:t>2.8.</w:t>
      </w:r>
      <w:r w:rsidRPr="00AD2D94">
        <w:rPr>
          <w:color w:val="auto"/>
          <w:sz w:val="24"/>
          <w:szCs w:val="24"/>
        </w:rPr>
        <w:t xml:space="preserve"> По решению органов государственной власти и органов местного самоуправления, общественных объединений могут осуществляться и другие мероприятия по увековечению памяти защитников Отечества.</w:t>
      </w:r>
    </w:p>
    <w:p w:rsidR="00221838" w:rsidRPr="00AD2D94" w:rsidRDefault="00221838">
      <w:pPr>
        <w:pStyle w:val="af"/>
        <w:jc w:val="both"/>
        <w:rPr>
          <w:color w:val="auto"/>
          <w:szCs w:val="24"/>
        </w:rPr>
      </w:pPr>
    </w:p>
    <w:p w:rsidR="00221838" w:rsidRPr="00AD2D94" w:rsidRDefault="00221838">
      <w:pPr>
        <w:pStyle w:val="af"/>
        <w:ind w:left="927"/>
        <w:rPr>
          <w:b/>
          <w:color w:val="auto"/>
          <w:szCs w:val="24"/>
        </w:rPr>
      </w:pPr>
    </w:p>
    <w:p w:rsidR="00221838" w:rsidRPr="00AD2D94" w:rsidRDefault="00833197">
      <w:pPr>
        <w:pStyle w:val="af"/>
        <w:numPr>
          <w:ilvl w:val="0"/>
          <w:numId w:val="5"/>
        </w:numPr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>Критерии, являющиеся основаниями для принятия решений об увековечении памяти погибших при защите Отечества</w:t>
      </w:r>
    </w:p>
    <w:p w:rsidR="00221838" w:rsidRPr="00AD2D94" w:rsidRDefault="00221838">
      <w:pPr>
        <w:pStyle w:val="af"/>
        <w:ind w:left="927"/>
        <w:rPr>
          <w:b/>
          <w:color w:val="auto"/>
          <w:szCs w:val="24"/>
        </w:rPr>
      </w:pP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3.1. Гибель в ходе военных действий, при выполнении других боевых задач или при выполнении служебных обязанностей по защите Отечества.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3.2. Гибель при выполнении воинского долга на территориях других государств.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3.3.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3.4. Значимость поступка, совершенного защитником Отечества, наличие заслуг перед Отечеством с подтверждением историко-архивными и наградными документами.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3.5.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3.6. Дань памяти воздается и иностранным гражданам, погибшим при защите России.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3.7. Увековечению памяти подлежат также объединения, соединения и учреждения, отличившиеся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221838" w:rsidRPr="00AD2D94" w:rsidRDefault="00221838">
      <w:pPr>
        <w:pStyle w:val="af"/>
        <w:ind w:firstLine="709"/>
        <w:jc w:val="both"/>
        <w:rPr>
          <w:color w:val="auto"/>
          <w:szCs w:val="24"/>
        </w:rPr>
      </w:pPr>
    </w:p>
    <w:p w:rsidR="00221838" w:rsidRPr="00AD2D94" w:rsidRDefault="00833197">
      <w:pPr>
        <w:pStyle w:val="a9"/>
        <w:widowControl w:val="0"/>
        <w:tabs>
          <w:tab w:val="left" w:pos="845"/>
        </w:tabs>
        <w:ind w:left="845"/>
        <w:contextualSpacing w:val="0"/>
        <w:jc w:val="center"/>
        <w:rPr>
          <w:b/>
          <w:color w:val="auto"/>
          <w:sz w:val="24"/>
          <w:szCs w:val="24"/>
        </w:rPr>
      </w:pPr>
      <w:r w:rsidRPr="00AD2D94">
        <w:rPr>
          <w:b/>
          <w:color w:val="auto"/>
          <w:sz w:val="24"/>
          <w:szCs w:val="24"/>
        </w:rPr>
        <w:t>4.</w:t>
      </w:r>
      <w:r w:rsidRPr="00AD2D94">
        <w:rPr>
          <w:color w:val="auto"/>
          <w:sz w:val="24"/>
          <w:szCs w:val="24"/>
        </w:rPr>
        <w:t xml:space="preserve"> </w:t>
      </w:r>
      <w:r w:rsidRPr="00AD2D94">
        <w:rPr>
          <w:b/>
          <w:color w:val="auto"/>
          <w:sz w:val="24"/>
          <w:szCs w:val="24"/>
        </w:rPr>
        <w:t xml:space="preserve">Порядок работы комиссии по увековечению </w:t>
      </w:r>
    </w:p>
    <w:p w:rsidR="00221838" w:rsidRPr="00AD2D94" w:rsidRDefault="00833197">
      <w:pPr>
        <w:pStyle w:val="a9"/>
        <w:widowControl w:val="0"/>
        <w:tabs>
          <w:tab w:val="left" w:pos="845"/>
        </w:tabs>
        <w:ind w:left="845"/>
        <w:contextualSpacing w:val="0"/>
        <w:jc w:val="center"/>
        <w:rPr>
          <w:b/>
          <w:color w:val="auto"/>
          <w:spacing w:val="-2"/>
          <w:sz w:val="24"/>
          <w:szCs w:val="24"/>
        </w:rPr>
      </w:pPr>
      <w:r w:rsidRPr="00AD2D94">
        <w:rPr>
          <w:b/>
          <w:color w:val="auto"/>
          <w:sz w:val="24"/>
          <w:szCs w:val="24"/>
        </w:rPr>
        <w:t xml:space="preserve">памяти защитников </w:t>
      </w:r>
      <w:r w:rsidRPr="00AD2D94">
        <w:rPr>
          <w:b/>
          <w:color w:val="auto"/>
          <w:spacing w:val="-2"/>
          <w:sz w:val="24"/>
          <w:szCs w:val="24"/>
        </w:rPr>
        <w:t>Отечества</w:t>
      </w:r>
    </w:p>
    <w:p w:rsidR="00221838" w:rsidRPr="00AD2D94" w:rsidRDefault="00221838">
      <w:pPr>
        <w:pStyle w:val="a9"/>
        <w:widowControl w:val="0"/>
        <w:tabs>
          <w:tab w:val="left" w:pos="845"/>
        </w:tabs>
        <w:ind w:left="845"/>
        <w:contextualSpacing w:val="0"/>
        <w:jc w:val="center"/>
        <w:rPr>
          <w:b/>
          <w:color w:val="auto"/>
          <w:spacing w:val="-2"/>
          <w:sz w:val="24"/>
          <w:szCs w:val="24"/>
        </w:rPr>
      </w:pP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4.1.</w:t>
      </w:r>
      <w:r w:rsidRPr="00AD2D94">
        <w:rPr>
          <w:color w:val="auto"/>
          <w:sz w:val="24"/>
          <w:szCs w:val="24"/>
          <w:highlight w:val="white"/>
        </w:rPr>
        <w:t xml:space="preserve"> Для рассмотрения вопросов увековечения памяти защитников Отечества при Администрации сельского поселения </w:t>
      </w:r>
      <w:r w:rsidR="00FB0627" w:rsidRPr="00AD2D94">
        <w:rPr>
          <w:color w:val="auto"/>
          <w:sz w:val="24"/>
          <w:szCs w:val="24"/>
          <w:highlight w:val="white"/>
        </w:rPr>
        <w:t xml:space="preserve">Нижний Курп </w:t>
      </w:r>
      <w:r w:rsidRPr="00AD2D94">
        <w:rPr>
          <w:color w:val="auto"/>
          <w:sz w:val="24"/>
          <w:szCs w:val="24"/>
          <w:highlight w:val="white"/>
        </w:rPr>
        <w:t xml:space="preserve">создается </w:t>
      </w:r>
      <w:r w:rsidRPr="00AD2D94">
        <w:rPr>
          <w:color w:val="auto"/>
          <w:sz w:val="24"/>
          <w:szCs w:val="24"/>
        </w:rPr>
        <w:t>Комиссия по увековечению памяти погибших при защите Отечества, в том числе погибших (умерших) участников специальной военной операции, на террито</w:t>
      </w:r>
      <w:r w:rsidR="00FB0627" w:rsidRPr="00AD2D94">
        <w:rPr>
          <w:color w:val="auto"/>
          <w:sz w:val="24"/>
          <w:szCs w:val="24"/>
        </w:rPr>
        <w:t xml:space="preserve">рии муниципального образования </w:t>
      </w:r>
      <w:r w:rsidR="00D32823" w:rsidRPr="00AD2D94">
        <w:rPr>
          <w:color w:val="auto"/>
          <w:sz w:val="24"/>
          <w:szCs w:val="24"/>
        </w:rPr>
        <w:t>Нижний Курп</w:t>
      </w:r>
      <w:r w:rsidR="00FB0627" w:rsidRPr="00AD2D94">
        <w:rPr>
          <w:color w:val="auto"/>
          <w:sz w:val="24"/>
          <w:szCs w:val="24"/>
        </w:rPr>
        <w:t xml:space="preserve"> </w:t>
      </w:r>
      <w:r w:rsidRPr="00AD2D94">
        <w:rPr>
          <w:color w:val="auto"/>
          <w:sz w:val="24"/>
          <w:szCs w:val="24"/>
        </w:rPr>
        <w:t xml:space="preserve"> </w:t>
      </w:r>
      <w:r w:rsidRPr="00AD2D94">
        <w:rPr>
          <w:color w:val="auto"/>
          <w:sz w:val="24"/>
          <w:szCs w:val="24"/>
          <w:highlight w:val="white"/>
        </w:rPr>
        <w:t>(далее – комиссия).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4.2. Комиссия рассматривает вопросы по увековечению памяти защитников Отечества, в том числе предложения (ходатайства), поступающие от граждан, органов государственной власти и органов местного самоуправления, общественно - государственных (общественных) объединений и организаций (далее - гражданин, организация).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4.3. Количественный и персональный состав комиссии утверждается нормативным правовым актом Администрации сельского поселения</w:t>
      </w:r>
      <w:r w:rsidR="00FB0627" w:rsidRPr="00AD2D94">
        <w:rPr>
          <w:color w:val="auto"/>
          <w:sz w:val="24"/>
          <w:szCs w:val="24"/>
        </w:rPr>
        <w:t xml:space="preserve"> Нижний Курп</w:t>
      </w:r>
      <w:r w:rsidRPr="00AD2D94">
        <w:rPr>
          <w:color w:val="auto"/>
          <w:sz w:val="24"/>
          <w:szCs w:val="24"/>
        </w:rPr>
        <w:t>, при этом его численность составляет не менее 5 человек.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4.4. В состав комиссии могут входить сотрудники Администрации сельского поселения</w:t>
      </w:r>
      <w:r w:rsidR="00FB0627" w:rsidRPr="00AD2D94">
        <w:rPr>
          <w:color w:val="auto"/>
          <w:sz w:val="24"/>
          <w:szCs w:val="24"/>
        </w:rPr>
        <w:t xml:space="preserve"> Нижний Курп</w:t>
      </w:r>
      <w:r w:rsidRPr="00AD2D94">
        <w:rPr>
          <w:color w:val="auto"/>
          <w:sz w:val="24"/>
          <w:szCs w:val="24"/>
        </w:rPr>
        <w:t>, депут</w:t>
      </w:r>
      <w:r w:rsidR="00FB0627" w:rsidRPr="00AD2D94">
        <w:rPr>
          <w:color w:val="auto"/>
          <w:sz w:val="24"/>
          <w:szCs w:val="24"/>
        </w:rPr>
        <w:t xml:space="preserve">аты муниципального образования сельского поселения </w:t>
      </w:r>
      <w:r w:rsidR="00D32823" w:rsidRPr="00AD2D94">
        <w:rPr>
          <w:color w:val="auto"/>
          <w:sz w:val="24"/>
          <w:szCs w:val="24"/>
        </w:rPr>
        <w:t>Нижний Курп</w:t>
      </w:r>
      <w:r w:rsidRPr="00AD2D94">
        <w:rPr>
          <w:color w:val="auto"/>
          <w:sz w:val="24"/>
          <w:szCs w:val="24"/>
        </w:rPr>
        <w:t xml:space="preserve">, представители </w:t>
      </w:r>
      <w:r w:rsidR="00FB0627" w:rsidRPr="00AD2D94">
        <w:rPr>
          <w:color w:val="auto"/>
          <w:sz w:val="24"/>
          <w:szCs w:val="24"/>
        </w:rPr>
        <w:t xml:space="preserve">муниципального образования </w:t>
      </w:r>
      <w:r w:rsidR="00D32823" w:rsidRPr="00AD2D94">
        <w:rPr>
          <w:color w:val="auto"/>
          <w:sz w:val="24"/>
          <w:szCs w:val="24"/>
        </w:rPr>
        <w:t>Нижний Курп</w:t>
      </w:r>
      <w:r w:rsidRPr="00AD2D94">
        <w:rPr>
          <w:color w:val="auto"/>
          <w:sz w:val="24"/>
          <w:szCs w:val="24"/>
        </w:rPr>
        <w:t>, в том числе общественных и других организаций, входящих в его состав.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4.5. Комиссию возглавляет глава Администрации сельского поселения</w:t>
      </w:r>
      <w:r w:rsidR="00FB0627" w:rsidRPr="00AD2D94">
        <w:rPr>
          <w:color w:val="auto"/>
          <w:sz w:val="24"/>
          <w:szCs w:val="24"/>
        </w:rPr>
        <w:t xml:space="preserve"> Нижний Курп</w:t>
      </w:r>
      <w:r w:rsidRPr="00AD2D94">
        <w:rPr>
          <w:color w:val="auto"/>
          <w:sz w:val="24"/>
          <w:szCs w:val="24"/>
        </w:rPr>
        <w:t>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4.6. Комиссия формируется в составе председателя, секретаря и членов комиссии. Секретарь является членом комиссии и имеет право голоса.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  <w:highlight w:val="white"/>
        </w:rPr>
      </w:pPr>
      <w:r w:rsidRPr="00AD2D94">
        <w:rPr>
          <w:color w:val="auto"/>
          <w:sz w:val="24"/>
          <w:szCs w:val="24"/>
        </w:rPr>
        <w:t xml:space="preserve">4.6.1. </w:t>
      </w:r>
      <w:r w:rsidRPr="00AD2D94">
        <w:rPr>
          <w:color w:val="auto"/>
          <w:sz w:val="24"/>
          <w:szCs w:val="24"/>
          <w:highlight w:val="white"/>
        </w:rPr>
        <w:t xml:space="preserve"> Председатель комиссии осуществляет общее руководство деятельностью комиссии, организует работу заседаний комиссии, при поступлении ходатайства об увековечении памяти в 5-дневный срок назначает дату заседания комиссии, подписывает мотивированное заключение комиссии.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  <w:highlight w:val="white"/>
        </w:rPr>
      </w:pPr>
      <w:r w:rsidRPr="00AD2D94">
        <w:rPr>
          <w:color w:val="auto"/>
          <w:sz w:val="24"/>
          <w:szCs w:val="24"/>
          <w:highlight w:val="white"/>
        </w:rPr>
        <w:t>4.6.2. Секретарь комиссии информирует членов комиссии о дате, времени и месте проведения заседания, ведет протокол заседания комиссии, обеспечивает сохранность материалов по вопросам деятельности комиссии, организует сбор и ведение хронологического архива материалов по рассматриваемому комиссией ходатайству об увековечении памяти, по результатам проведения заседания комиссии готовит мотивированное заключение, направляет мотивированное заключение комиссии гражданину (организации).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  <w:highlight w:val="white"/>
        </w:rPr>
      </w:pPr>
      <w:r w:rsidRPr="00AD2D94">
        <w:rPr>
          <w:color w:val="auto"/>
          <w:sz w:val="24"/>
          <w:szCs w:val="24"/>
          <w:highlight w:val="white"/>
        </w:rPr>
        <w:t>4.6.3. Члены комиссии принимают личное участие в заседаниях комиссии и обладают равными правами при обсуждении рассматриваемых вопросов.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  <w:highlight w:val="white"/>
        </w:rPr>
      </w:pPr>
      <w:r w:rsidRPr="00AD2D94">
        <w:rPr>
          <w:color w:val="auto"/>
          <w:sz w:val="24"/>
          <w:szCs w:val="24"/>
          <w:highlight w:val="white"/>
        </w:rPr>
        <w:t xml:space="preserve">4.7. Комиссия осуществляет свою деятельность посредством проведения заседаний. 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  <w:highlight w:val="white"/>
        </w:rPr>
      </w:pPr>
      <w:r w:rsidRPr="00AD2D94">
        <w:rPr>
          <w:color w:val="auto"/>
          <w:sz w:val="24"/>
          <w:szCs w:val="24"/>
          <w:highlight w:val="white"/>
        </w:rPr>
        <w:t>4.7.1. Заседания комиссии проводятся по мере необходимости.</w:t>
      </w:r>
    </w:p>
    <w:p w:rsidR="00221838" w:rsidRPr="00AD2D94" w:rsidRDefault="00833197">
      <w:pPr>
        <w:widowControl w:val="0"/>
        <w:tabs>
          <w:tab w:val="left" w:pos="1200"/>
        </w:tabs>
        <w:spacing w:before="1" w:line="264" w:lineRule="auto"/>
        <w:ind w:right="140" w:firstLine="709"/>
        <w:jc w:val="both"/>
        <w:rPr>
          <w:color w:val="auto"/>
          <w:sz w:val="24"/>
          <w:szCs w:val="24"/>
          <w:highlight w:val="white"/>
        </w:rPr>
      </w:pPr>
      <w:r w:rsidRPr="00AD2D94">
        <w:rPr>
          <w:color w:val="auto"/>
          <w:sz w:val="24"/>
          <w:szCs w:val="24"/>
          <w:highlight w:val="white"/>
        </w:rPr>
        <w:t>4.7.2. Решение комиссии считается правомочным, если на заседании присутствуют не менее половины численного состава комиссии.</w:t>
      </w:r>
    </w:p>
    <w:p w:rsidR="00221838" w:rsidRPr="00AD2D94" w:rsidRDefault="00833197">
      <w:pPr>
        <w:widowControl w:val="0"/>
        <w:tabs>
          <w:tab w:val="left" w:pos="1200"/>
        </w:tabs>
        <w:ind w:right="578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4.8. Перечень документов, представляемых в комиссию: </w:t>
      </w:r>
    </w:p>
    <w:p w:rsidR="00221838" w:rsidRPr="00AD2D94" w:rsidRDefault="00833197">
      <w:pPr>
        <w:pStyle w:val="a9"/>
        <w:widowControl w:val="0"/>
        <w:numPr>
          <w:ilvl w:val="0"/>
          <w:numId w:val="8"/>
        </w:numPr>
        <w:tabs>
          <w:tab w:val="left" w:pos="1200"/>
        </w:tabs>
        <w:ind w:left="993" w:right="578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ходатайство гражданина (организации) (приложение №1 к настоящему Порядку);</w:t>
      </w:r>
    </w:p>
    <w:p w:rsidR="00221838" w:rsidRPr="00AD2D94" w:rsidRDefault="00833197">
      <w:pPr>
        <w:pStyle w:val="ab"/>
        <w:numPr>
          <w:ilvl w:val="0"/>
          <w:numId w:val="6"/>
        </w:numPr>
        <w:tabs>
          <w:tab w:val="left" w:pos="3071"/>
          <w:tab w:val="left" w:pos="4267"/>
          <w:tab w:val="left" w:pos="8141"/>
        </w:tabs>
        <w:ind w:left="993" w:right="139"/>
        <w:jc w:val="both"/>
        <w:rPr>
          <w:color w:val="auto"/>
          <w:sz w:val="24"/>
          <w:szCs w:val="24"/>
        </w:rPr>
      </w:pPr>
      <w:r w:rsidRPr="00AD2D94">
        <w:rPr>
          <w:color w:val="auto"/>
          <w:spacing w:val="-2"/>
          <w:sz w:val="24"/>
          <w:szCs w:val="24"/>
        </w:rPr>
        <w:t>историческая</w:t>
      </w:r>
      <w:r w:rsidRPr="00AD2D94">
        <w:rPr>
          <w:color w:val="auto"/>
          <w:sz w:val="24"/>
          <w:szCs w:val="24"/>
        </w:rPr>
        <w:tab/>
      </w:r>
      <w:r w:rsidRPr="00AD2D94">
        <w:rPr>
          <w:color w:val="auto"/>
          <w:spacing w:val="-4"/>
          <w:sz w:val="24"/>
          <w:szCs w:val="24"/>
        </w:rPr>
        <w:t>или</w:t>
      </w:r>
      <w:r w:rsidRPr="00AD2D94">
        <w:rPr>
          <w:color w:val="auto"/>
          <w:sz w:val="24"/>
          <w:szCs w:val="24"/>
        </w:rPr>
        <w:t xml:space="preserve"> </w:t>
      </w:r>
      <w:r w:rsidRPr="00AD2D94">
        <w:rPr>
          <w:color w:val="auto"/>
          <w:spacing w:val="-2"/>
          <w:sz w:val="24"/>
          <w:szCs w:val="24"/>
        </w:rPr>
        <w:t xml:space="preserve">историко-биографическая справка </w:t>
      </w:r>
      <w:r w:rsidRPr="00AD2D94">
        <w:rPr>
          <w:color w:val="auto"/>
          <w:sz w:val="24"/>
          <w:szCs w:val="24"/>
        </w:rPr>
        <w:t>об увековечиваемом защитнике Отечества;</w:t>
      </w:r>
    </w:p>
    <w:p w:rsidR="00221838" w:rsidRPr="00AD2D94" w:rsidRDefault="00833197">
      <w:pPr>
        <w:pStyle w:val="ab"/>
        <w:numPr>
          <w:ilvl w:val="0"/>
          <w:numId w:val="6"/>
        </w:numPr>
        <w:ind w:left="993" w:right="141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221838" w:rsidRPr="00AD2D94" w:rsidRDefault="00833197">
      <w:pPr>
        <w:pStyle w:val="ab"/>
        <w:numPr>
          <w:ilvl w:val="0"/>
          <w:numId w:val="6"/>
        </w:numPr>
        <w:ind w:left="993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предложение по форме </w:t>
      </w:r>
      <w:r w:rsidRPr="00AD2D94">
        <w:rPr>
          <w:color w:val="auto"/>
          <w:spacing w:val="-2"/>
          <w:sz w:val="24"/>
          <w:szCs w:val="24"/>
        </w:rPr>
        <w:t>увековечения;</w:t>
      </w:r>
    </w:p>
    <w:p w:rsidR="00221838" w:rsidRPr="00AD2D94" w:rsidRDefault="00833197">
      <w:pPr>
        <w:pStyle w:val="ab"/>
        <w:numPr>
          <w:ilvl w:val="0"/>
          <w:numId w:val="6"/>
        </w:numPr>
        <w:spacing w:before="29"/>
        <w:ind w:left="993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справка о периоде проживания увековечиваемого лица по месту увековечения;</w:t>
      </w:r>
    </w:p>
    <w:p w:rsidR="00221838" w:rsidRPr="00AD2D94" w:rsidRDefault="00833197">
      <w:pPr>
        <w:pStyle w:val="ab"/>
        <w:numPr>
          <w:ilvl w:val="0"/>
          <w:numId w:val="7"/>
        </w:numPr>
        <w:ind w:left="993" w:right="141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письменное обязательство ходатайствующей организации о финансировании работ и (или) письменное обязательство ходатайствующего гражданина о финансировании работ, либо уведомление о невозможности осуществления финансирования;</w:t>
      </w:r>
    </w:p>
    <w:p w:rsidR="00221838" w:rsidRPr="00AD2D94" w:rsidRDefault="00833197">
      <w:pPr>
        <w:pStyle w:val="ab"/>
        <w:numPr>
          <w:ilvl w:val="0"/>
          <w:numId w:val="7"/>
        </w:numPr>
        <w:ind w:left="993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согласие   заинтересованного должностного лица по месту увековечения (собственника здания, территории, руководителя учреждения, организации и т.д.). на проведение работ по увековечению памяти защитника Отечества в зависимости от формы увековечения.</w:t>
      </w:r>
    </w:p>
    <w:p w:rsidR="00221838" w:rsidRPr="00AD2D94" w:rsidRDefault="00833197">
      <w:pPr>
        <w:pStyle w:val="ab"/>
        <w:ind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 4.9. Не позже чем в месячный срок с даты поступления документов, указанных в пункте 4.8. настоящего Порядка, проводится заседание комиссии по рассмотрению ходатайства. В результате рассмотрения ходатайства комиссия принимает одно из следующих решений:</w:t>
      </w:r>
    </w:p>
    <w:p w:rsidR="00221838" w:rsidRPr="00AD2D94" w:rsidRDefault="00833197">
      <w:pPr>
        <w:pStyle w:val="ab"/>
        <w:ind w:firstLine="284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4.9.1.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</w:t>
      </w:r>
      <w:r w:rsidRPr="00AD2D94">
        <w:rPr>
          <w:color w:val="auto"/>
          <w:spacing w:val="-2"/>
          <w:sz w:val="24"/>
          <w:szCs w:val="24"/>
        </w:rPr>
        <w:t xml:space="preserve">органов </w:t>
      </w:r>
      <w:r w:rsidRPr="00AD2D94">
        <w:rPr>
          <w:color w:val="auto"/>
          <w:sz w:val="24"/>
          <w:szCs w:val="24"/>
        </w:rPr>
        <w:t>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т.д.).</w:t>
      </w:r>
    </w:p>
    <w:p w:rsidR="00221838" w:rsidRPr="00AD2D94" w:rsidRDefault="00833197">
      <w:pPr>
        <w:pStyle w:val="ab"/>
        <w:ind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4.9.2. Перенести рассмотрение ходатайства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комиссией.</w:t>
      </w:r>
    </w:p>
    <w:p w:rsidR="00221838" w:rsidRPr="00AD2D94" w:rsidRDefault="00833197">
      <w:pPr>
        <w:pStyle w:val="ab"/>
        <w:ind w:right="141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4.9.3.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221838" w:rsidRPr="00AD2D94" w:rsidRDefault="00833197">
      <w:pPr>
        <w:widowControl w:val="0"/>
        <w:tabs>
          <w:tab w:val="left" w:pos="1200"/>
        </w:tabs>
        <w:ind w:right="140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4.10. Решение принимается простым большинством голосов членов комиссии.</w:t>
      </w:r>
    </w:p>
    <w:p w:rsidR="00221838" w:rsidRPr="00AD2D94" w:rsidRDefault="00833197">
      <w:pPr>
        <w:widowControl w:val="0"/>
        <w:tabs>
          <w:tab w:val="left" w:pos="1200"/>
        </w:tabs>
        <w:ind w:right="139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4.11. Решения комиссии оформляются протоколом заседания комиссии, который утверждается главой Администрации сельского поселения</w:t>
      </w:r>
      <w:r w:rsidR="00BE1A14" w:rsidRPr="00AD2D94">
        <w:rPr>
          <w:color w:val="auto"/>
          <w:sz w:val="24"/>
          <w:szCs w:val="24"/>
        </w:rPr>
        <w:t xml:space="preserve"> Нижний Курп</w:t>
      </w:r>
      <w:r w:rsidRPr="00AD2D94">
        <w:rPr>
          <w:color w:val="auto"/>
          <w:sz w:val="24"/>
          <w:szCs w:val="24"/>
        </w:rPr>
        <w:t xml:space="preserve"> в течение 5 рабочих дней с даты проведения заседания комиссии. Решения считаются принятыми и принимаются к исполнению только после утверждения главой Администрации сельского поселения </w:t>
      </w:r>
      <w:r w:rsidR="00BE1A14" w:rsidRPr="00AD2D94">
        <w:rPr>
          <w:color w:val="auto"/>
          <w:sz w:val="24"/>
          <w:szCs w:val="24"/>
        </w:rPr>
        <w:t xml:space="preserve">Нижний Курп </w:t>
      </w:r>
      <w:r w:rsidRPr="00AD2D94">
        <w:rPr>
          <w:color w:val="auto"/>
          <w:sz w:val="24"/>
          <w:szCs w:val="24"/>
        </w:rPr>
        <w:t>протокола заседания комиссии. В течение 5 рабочих дней с даты утверждения протокола заседания комиссии ходатайствующим организациям (гражданам) направляются письменные уведомления о решениях комиссии.</w:t>
      </w:r>
    </w:p>
    <w:p w:rsidR="00221838" w:rsidRPr="00AD2D94" w:rsidRDefault="00833197">
      <w:pPr>
        <w:widowControl w:val="0"/>
        <w:tabs>
          <w:tab w:val="left" w:pos="1340"/>
        </w:tabs>
        <w:ind w:right="139" w:firstLine="709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4.12. Должностное лицо, назначенное ответственным за выполнение принятых </w:t>
      </w:r>
      <w:r w:rsidRPr="00AD2D94">
        <w:rPr>
          <w:color w:val="auto"/>
          <w:spacing w:val="-2"/>
          <w:sz w:val="24"/>
          <w:szCs w:val="24"/>
        </w:rPr>
        <w:t>решений:</w:t>
      </w:r>
    </w:p>
    <w:p w:rsidR="00221838" w:rsidRPr="00AD2D94" w:rsidRDefault="00833197">
      <w:pPr>
        <w:pStyle w:val="ab"/>
        <w:numPr>
          <w:ilvl w:val="0"/>
          <w:numId w:val="9"/>
        </w:numPr>
        <w:ind w:left="993" w:right="3544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организует работу по его реализации; </w:t>
      </w:r>
    </w:p>
    <w:p w:rsidR="00221838" w:rsidRPr="00AD2D94" w:rsidRDefault="00833197">
      <w:pPr>
        <w:pStyle w:val="ab"/>
        <w:numPr>
          <w:ilvl w:val="0"/>
          <w:numId w:val="9"/>
        </w:numPr>
        <w:ind w:left="993" w:right="3988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контролирует проведение работ;</w:t>
      </w:r>
    </w:p>
    <w:p w:rsidR="00221838" w:rsidRPr="00AD2D94" w:rsidRDefault="00833197">
      <w:pPr>
        <w:pStyle w:val="ab"/>
        <w:numPr>
          <w:ilvl w:val="0"/>
          <w:numId w:val="9"/>
        </w:numPr>
        <w:ind w:left="993" w:right="141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устанавливает взаимодействие с заинтересованными организациями и гражданами;</w:t>
      </w:r>
    </w:p>
    <w:p w:rsidR="00221838" w:rsidRPr="00AD2D94" w:rsidRDefault="00833197">
      <w:pPr>
        <w:pStyle w:val="ab"/>
        <w:numPr>
          <w:ilvl w:val="0"/>
          <w:numId w:val="9"/>
        </w:numPr>
        <w:ind w:left="993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при н</w:t>
      </w:r>
      <w:r w:rsidR="00BE1A14" w:rsidRPr="00AD2D94">
        <w:rPr>
          <w:color w:val="auto"/>
          <w:sz w:val="24"/>
          <w:szCs w:val="24"/>
        </w:rPr>
        <w:t>еобходимости по согласованию с Г</w:t>
      </w:r>
      <w:r w:rsidRPr="00AD2D94">
        <w:rPr>
          <w:color w:val="auto"/>
          <w:sz w:val="24"/>
          <w:szCs w:val="24"/>
        </w:rPr>
        <w:t>лавой Администрации сельского поселения</w:t>
      </w:r>
      <w:r w:rsidR="00BE1A14" w:rsidRPr="00AD2D94">
        <w:rPr>
          <w:color w:val="auto"/>
          <w:sz w:val="24"/>
          <w:szCs w:val="24"/>
        </w:rPr>
        <w:t xml:space="preserve"> Нижний Курп </w:t>
      </w:r>
      <w:r w:rsidRPr="00AD2D94">
        <w:rPr>
          <w:color w:val="auto"/>
          <w:sz w:val="24"/>
          <w:szCs w:val="24"/>
        </w:rPr>
        <w:t xml:space="preserve"> уточняет порядок выполнения мероприятий и вносит предложения на обсуждение комиссии;</w:t>
      </w:r>
    </w:p>
    <w:p w:rsidR="00221838" w:rsidRPr="00AD2D94" w:rsidRDefault="00833197">
      <w:pPr>
        <w:pStyle w:val="ab"/>
        <w:numPr>
          <w:ilvl w:val="0"/>
          <w:numId w:val="9"/>
        </w:numPr>
        <w:ind w:left="993" w:right="141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221838" w:rsidRPr="00AD2D94" w:rsidRDefault="00833197">
      <w:pPr>
        <w:pStyle w:val="ab"/>
        <w:numPr>
          <w:ilvl w:val="0"/>
          <w:numId w:val="9"/>
        </w:numPr>
        <w:ind w:left="993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совместно с главой Администрации </w:t>
      </w:r>
      <w:r w:rsidR="00BE1A14" w:rsidRPr="00AD2D94">
        <w:rPr>
          <w:color w:val="auto"/>
          <w:sz w:val="24"/>
          <w:szCs w:val="24"/>
        </w:rPr>
        <w:t xml:space="preserve">Терского </w:t>
      </w:r>
      <w:r w:rsidRPr="00AD2D94">
        <w:rPr>
          <w:color w:val="auto"/>
          <w:sz w:val="24"/>
          <w:szCs w:val="24"/>
        </w:rPr>
        <w:t>района, главой Администрации сельского поселения</w:t>
      </w:r>
      <w:r w:rsidR="00BE1A14" w:rsidRPr="00AD2D94">
        <w:rPr>
          <w:color w:val="auto"/>
          <w:sz w:val="24"/>
          <w:szCs w:val="24"/>
        </w:rPr>
        <w:t xml:space="preserve"> Нижний Курп</w:t>
      </w:r>
      <w:r w:rsidRPr="00AD2D94">
        <w:rPr>
          <w:color w:val="auto"/>
          <w:sz w:val="24"/>
          <w:szCs w:val="24"/>
        </w:rPr>
        <w:t xml:space="preserve"> и заинтересованными организациями осуществляет подготовку и проведение церемоний, торжественных </w:t>
      </w:r>
      <w:r w:rsidRPr="00AD2D94">
        <w:rPr>
          <w:color w:val="auto"/>
          <w:spacing w:val="-2"/>
          <w:sz w:val="24"/>
          <w:szCs w:val="24"/>
        </w:rPr>
        <w:t xml:space="preserve">захоронений, </w:t>
      </w:r>
      <w:r w:rsidRPr="00AD2D94">
        <w:rPr>
          <w:color w:val="auto"/>
          <w:sz w:val="24"/>
          <w:szCs w:val="24"/>
        </w:rPr>
        <w:t>открытий мемориальных сооружений или оказывает ходатайствующим организациям (гражданам) помощь в их проведении.</w:t>
      </w:r>
    </w:p>
    <w:p w:rsidR="00221838" w:rsidRPr="00AD2D94" w:rsidRDefault="00833197">
      <w:pPr>
        <w:pStyle w:val="ab"/>
        <w:numPr>
          <w:ilvl w:val="0"/>
          <w:numId w:val="9"/>
        </w:numPr>
        <w:ind w:left="993"/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организует постановку на учет воинского захоронения в соответствии с приказом Министра обороны Российской Федерации от 14.10.2021 № 605 «Об установлении Порядка паспортизации и централизованного учета воинских захоронений».</w:t>
      </w:r>
    </w:p>
    <w:p w:rsidR="00221838" w:rsidRPr="00AD2D94" w:rsidRDefault="00833197">
      <w:pPr>
        <w:pStyle w:val="ab"/>
        <w:ind w:firstLine="709"/>
        <w:jc w:val="both"/>
        <w:rPr>
          <w:color w:val="auto"/>
          <w:sz w:val="24"/>
          <w:szCs w:val="24"/>
          <w:highlight w:val="white"/>
        </w:rPr>
      </w:pPr>
      <w:r w:rsidRPr="00AD2D94">
        <w:rPr>
          <w:color w:val="auto"/>
          <w:sz w:val="24"/>
          <w:szCs w:val="24"/>
        </w:rPr>
        <w:t>4.13. Решение о демонтаже мемориального сооружения, памятного знака, их замене, реконструкции принимается комиссией по согласованию с органами, организациями, гражданами, инициировавшими их создание (установку)</w:t>
      </w:r>
      <w:r w:rsidRPr="00AD2D94">
        <w:rPr>
          <w:color w:val="auto"/>
          <w:sz w:val="24"/>
          <w:szCs w:val="24"/>
          <w:highlight w:val="white"/>
        </w:rPr>
        <w:t>, а также должностным лицом по месту увековечения (собственником здания, территории, руководителем учреждения, организации и т.д.).</w:t>
      </w:r>
    </w:p>
    <w:p w:rsidR="00221838" w:rsidRPr="00AD2D94" w:rsidRDefault="00221838">
      <w:pPr>
        <w:pStyle w:val="af"/>
        <w:ind w:firstLine="567"/>
        <w:jc w:val="center"/>
        <w:rPr>
          <w:color w:val="auto"/>
          <w:szCs w:val="24"/>
        </w:rPr>
      </w:pPr>
    </w:p>
    <w:p w:rsidR="00221838" w:rsidRPr="00AD2D94" w:rsidRDefault="00833197">
      <w:pPr>
        <w:pStyle w:val="af"/>
        <w:ind w:firstLine="567"/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>5. Порядок финансирования работ по увековечению памяти</w:t>
      </w:r>
    </w:p>
    <w:p w:rsidR="00221838" w:rsidRPr="00AD2D94" w:rsidRDefault="00833197">
      <w:pPr>
        <w:pStyle w:val="af"/>
        <w:ind w:firstLine="567"/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>защитников Отечества</w:t>
      </w:r>
    </w:p>
    <w:p w:rsidR="00221838" w:rsidRPr="00AD2D94" w:rsidRDefault="00221838">
      <w:pPr>
        <w:pStyle w:val="af"/>
        <w:ind w:firstLine="567"/>
        <w:jc w:val="center"/>
        <w:rPr>
          <w:b/>
          <w:color w:val="auto"/>
          <w:szCs w:val="24"/>
        </w:rPr>
      </w:pPr>
    </w:p>
    <w:p w:rsidR="00221838" w:rsidRPr="00AD2D94" w:rsidRDefault="00833197">
      <w:pPr>
        <w:pStyle w:val="af"/>
        <w:ind w:firstLine="567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</w:rPr>
        <w:t>5.1. Расходы на проведение мероприятий, связанных с увековечением памяти погибших при защите Отчества, осуществляются за счет бюджетных и внебюджетных источников, в том числе за счет добровольных взносов и пожертвований юридических и физических лиц.</w:t>
      </w:r>
    </w:p>
    <w:p w:rsidR="00221838" w:rsidRPr="00AD2D94" w:rsidRDefault="00221838">
      <w:pPr>
        <w:pStyle w:val="af"/>
        <w:ind w:firstLine="567"/>
        <w:jc w:val="both"/>
        <w:rPr>
          <w:color w:val="auto"/>
          <w:szCs w:val="24"/>
        </w:rPr>
      </w:pPr>
    </w:p>
    <w:p w:rsidR="00221838" w:rsidRPr="00AD2D94" w:rsidRDefault="00833197">
      <w:pPr>
        <w:pStyle w:val="af"/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>6. Порядок сохранности и содержания мемориальных сооружений, увековечивающих память защитников Отечества</w:t>
      </w:r>
    </w:p>
    <w:p w:rsidR="00221838" w:rsidRPr="00AD2D94" w:rsidRDefault="00221838">
      <w:pPr>
        <w:pStyle w:val="af"/>
        <w:jc w:val="center"/>
        <w:rPr>
          <w:b/>
          <w:color w:val="auto"/>
          <w:szCs w:val="24"/>
        </w:rPr>
      </w:pP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 xml:space="preserve">6.1. Администрация </w:t>
      </w:r>
      <w:r w:rsidR="00BE1A14" w:rsidRPr="00AD2D94">
        <w:rPr>
          <w:color w:val="auto"/>
          <w:szCs w:val="24"/>
        </w:rPr>
        <w:t>сельского поселения Нижний Курп,</w:t>
      </w:r>
      <w:r w:rsidRPr="00AD2D94">
        <w:rPr>
          <w:color w:val="auto"/>
          <w:szCs w:val="24"/>
        </w:rPr>
        <w:t xml:space="preserve"> либо организации, на балансе которых находятся мемориальные сооружения обеспечивают их сохранность и содержание в надлежащем виде.</w:t>
      </w:r>
    </w:p>
    <w:p w:rsidR="00BE1A14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6.2. Демонтаж мемориальных сооружений и дальнейшее хранение осуществляется Администрацией сельского поселения</w:t>
      </w:r>
      <w:r w:rsidR="00BE1A14" w:rsidRPr="00AD2D94">
        <w:rPr>
          <w:color w:val="auto"/>
          <w:szCs w:val="24"/>
        </w:rPr>
        <w:t xml:space="preserve"> Нижний Курп</w:t>
      </w:r>
      <w:r w:rsidRPr="00AD2D94">
        <w:rPr>
          <w:color w:val="auto"/>
          <w:szCs w:val="24"/>
        </w:rPr>
        <w:t xml:space="preserve"> по решению комиссии по увековечению памяти защитников Отечества, в том числе погибших (умерших) участников специальной военной операции, на террито</w:t>
      </w:r>
      <w:r w:rsidR="00BE1A14" w:rsidRPr="00AD2D94">
        <w:rPr>
          <w:color w:val="auto"/>
          <w:szCs w:val="24"/>
        </w:rPr>
        <w:t xml:space="preserve">рии муниципального образования </w:t>
      </w:r>
      <w:r w:rsidR="00D32823" w:rsidRPr="00AD2D94">
        <w:rPr>
          <w:color w:val="auto"/>
          <w:szCs w:val="24"/>
        </w:rPr>
        <w:t>Нижний Курп</w:t>
      </w:r>
      <w:r w:rsidR="00BE1A14" w:rsidRPr="00AD2D94">
        <w:rPr>
          <w:color w:val="auto"/>
          <w:szCs w:val="24"/>
        </w:rPr>
        <w:t>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</w:rPr>
      </w:pPr>
      <w:r w:rsidRPr="00AD2D94">
        <w:rPr>
          <w:color w:val="auto"/>
          <w:szCs w:val="24"/>
        </w:rPr>
        <w:t>6.4. Проведение инвентаризации мемориальных сооружений проводится Администрацией</w:t>
      </w:r>
      <w:r w:rsidR="00BE1A14" w:rsidRPr="00AD2D94">
        <w:rPr>
          <w:color w:val="auto"/>
          <w:szCs w:val="24"/>
        </w:rPr>
        <w:t xml:space="preserve"> </w:t>
      </w:r>
      <w:r w:rsidRPr="00AD2D94">
        <w:rPr>
          <w:color w:val="auto"/>
          <w:szCs w:val="24"/>
        </w:rPr>
        <w:t xml:space="preserve"> сельского поселения</w:t>
      </w:r>
      <w:r w:rsidR="00BE1A14" w:rsidRPr="00AD2D94">
        <w:rPr>
          <w:color w:val="auto"/>
          <w:szCs w:val="24"/>
        </w:rPr>
        <w:t xml:space="preserve"> Нижний Курп</w:t>
      </w:r>
      <w:r w:rsidRPr="00AD2D94">
        <w:rPr>
          <w:color w:val="auto"/>
          <w:szCs w:val="24"/>
        </w:rPr>
        <w:t xml:space="preserve"> не реже одного раза в 5 (пять) лет. При этом составляется и ведется единый реестр мемориальных сооружений.</w:t>
      </w:r>
    </w:p>
    <w:p w:rsidR="00221838" w:rsidRPr="00AD2D94" w:rsidRDefault="00221838">
      <w:pPr>
        <w:pStyle w:val="af"/>
        <w:ind w:firstLine="709"/>
        <w:jc w:val="both"/>
        <w:rPr>
          <w:color w:val="auto"/>
          <w:szCs w:val="24"/>
        </w:rPr>
      </w:pPr>
    </w:p>
    <w:p w:rsidR="00BE1A14" w:rsidRPr="00AD2D94" w:rsidRDefault="00BE1A14">
      <w:pPr>
        <w:pStyle w:val="af"/>
        <w:ind w:firstLine="709"/>
        <w:jc w:val="both"/>
        <w:rPr>
          <w:color w:val="auto"/>
          <w:szCs w:val="24"/>
        </w:rPr>
      </w:pPr>
    </w:p>
    <w:p w:rsidR="00BE1A14" w:rsidRPr="00AD2D94" w:rsidRDefault="00BE1A14">
      <w:pPr>
        <w:pStyle w:val="af"/>
        <w:ind w:firstLine="709"/>
        <w:jc w:val="both"/>
        <w:rPr>
          <w:color w:val="auto"/>
          <w:szCs w:val="24"/>
        </w:rPr>
      </w:pPr>
    </w:p>
    <w:p w:rsidR="00221838" w:rsidRPr="00AD2D94" w:rsidRDefault="00833197">
      <w:pPr>
        <w:pStyle w:val="af"/>
        <w:jc w:val="center"/>
        <w:rPr>
          <w:b/>
          <w:color w:val="auto"/>
          <w:szCs w:val="24"/>
        </w:rPr>
      </w:pPr>
      <w:r w:rsidRPr="00AD2D94">
        <w:rPr>
          <w:b/>
          <w:color w:val="auto"/>
          <w:szCs w:val="24"/>
        </w:rPr>
        <w:t>7. Заключительные положения</w:t>
      </w:r>
    </w:p>
    <w:p w:rsidR="00221838" w:rsidRPr="00AD2D94" w:rsidRDefault="00221838">
      <w:pPr>
        <w:pStyle w:val="af"/>
        <w:jc w:val="center"/>
        <w:rPr>
          <w:b/>
          <w:color w:val="auto"/>
          <w:szCs w:val="24"/>
        </w:rPr>
      </w:pP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</w:rPr>
        <w:t xml:space="preserve">7.1. </w:t>
      </w:r>
      <w:r w:rsidRPr="00AD2D94">
        <w:rPr>
          <w:color w:val="auto"/>
          <w:szCs w:val="24"/>
          <w:highlight w:val="white"/>
        </w:rPr>
        <w:t>При реализации мероприятий по увековечению памяти защитников Отечества   учитываются следующие правила: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7.1.1. Сохранение и благоустройство воинских захоронений, а также обустройство отдельных территорий, исторически связанных с подвигами защитников Отечества (мемориальных зон) проводится постоянно после создания и постановки их на государственный учет.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7.1.2. Участие в проведении поисковой работы, направленной на выявление неизвестных воинских захоронений и сведений о защитниках Отечества, проводится на постоянной основе совместно с органами и организациями, уполномоченными на проведение такой работы.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7.1.3. Создание мемориальных сооружений проводится по отдельным планам (проектам) с учетом выделения финансовых средств.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7.1.4. Создание выставок, экспозиций, посвященных подвигам защитников Отечества проводится на регулярной основе в дни праздничных и торжественных мероприятий, памятных дат, в том числе имеющих историческое значение.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7.1.5. Присвоение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проводится без дублирования увековечения памяти одного защитника Отечества по различным категориям указанной формы увековечения памяти.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7.1.6. Установка памятных знаков и табличек на зданиях и сооружениях, связанных с жизнью и деятельностью защитников Отечества, осуществляется не более одного знака на защитника Отечества (группу защитников Отечества).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7.2. 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7.3. На зданиях зрелищно-массового назначения мемориальные доски не устанавливаются.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7.4.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памятниках, как правило, определяется актом соответствующего органа.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7.5. При установке мемориальных досок в общественных зданиях (в т.ч. образовательных организациях) в качестве основного материала рекомендуется использовать мрамор или гранит белого тона с нанесением надписей золотым цветом</w:t>
      </w:r>
      <w:r w:rsidRPr="00AD2D94">
        <w:rPr>
          <w:color w:val="auto"/>
          <w:szCs w:val="24"/>
        </w:rPr>
        <w:t>.</w:t>
      </w: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  <w:highlight w:val="white"/>
        </w:rPr>
        <w:t>7.6. Рекомендуется обустройство скверов, садов, аллей в рамках программ по благоустройству с дальнейшей установкой памятников, посвященным участникам специальной военной операции. На первом этапе возможно размещение фамилии, имени и отчества (при наличии) погибших из населенных пунк</w:t>
      </w:r>
      <w:r w:rsidR="00BE1A14" w:rsidRPr="00AD2D94">
        <w:rPr>
          <w:color w:val="auto"/>
          <w:szCs w:val="24"/>
          <w:highlight w:val="white"/>
        </w:rPr>
        <w:t xml:space="preserve">тов муниципального образования </w:t>
      </w:r>
      <w:r w:rsidR="00D32823" w:rsidRPr="00AD2D94">
        <w:rPr>
          <w:color w:val="auto"/>
          <w:szCs w:val="24"/>
        </w:rPr>
        <w:t>Нижний Курп</w:t>
      </w:r>
      <w:r w:rsidRPr="00AD2D94">
        <w:rPr>
          <w:color w:val="auto"/>
          <w:szCs w:val="24"/>
          <w:highlight w:val="white"/>
        </w:rPr>
        <w:t xml:space="preserve"> на специальных Досках Доблести (по аналогии с размещением Почетных граждан), в дальнейшем с дополнением списка погибших.</w:t>
      </w:r>
    </w:p>
    <w:p w:rsidR="00221838" w:rsidRPr="00AD2D94" w:rsidRDefault="00221838">
      <w:pPr>
        <w:pStyle w:val="af"/>
        <w:ind w:firstLine="709"/>
        <w:jc w:val="both"/>
        <w:rPr>
          <w:color w:val="auto"/>
          <w:szCs w:val="24"/>
          <w:highlight w:val="white"/>
        </w:rPr>
      </w:pPr>
    </w:p>
    <w:p w:rsidR="00221838" w:rsidRPr="00AD2D94" w:rsidRDefault="00833197">
      <w:pPr>
        <w:pStyle w:val="af"/>
        <w:ind w:firstLine="709"/>
        <w:jc w:val="both"/>
        <w:rPr>
          <w:color w:val="auto"/>
          <w:szCs w:val="24"/>
          <w:highlight w:val="white"/>
        </w:rPr>
      </w:pPr>
      <w:r w:rsidRPr="00AD2D94">
        <w:rPr>
          <w:color w:val="auto"/>
          <w:szCs w:val="24"/>
        </w:rPr>
        <w:t>7.7. За причинение вреда мемориальным доскам и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с действующим законодательством.</w:t>
      </w:r>
    </w:p>
    <w:p w:rsidR="00221838" w:rsidRPr="00AD2D94" w:rsidRDefault="00221838">
      <w:pPr>
        <w:pStyle w:val="af"/>
        <w:jc w:val="both"/>
        <w:rPr>
          <w:color w:val="auto"/>
          <w:szCs w:val="24"/>
        </w:rPr>
      </w:pPr>
    </w:p>
    <w:p w:rsidR="00221838" w:rsidRPr="00AD2D94" w:rsidRDefault="00833197">
      <w:pPr>
        <w:jc w:val="both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                                                                </w:t>
      </w: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EB06CF" w:rsidRPr="00AD2D94" w:rsidRDefault="00833197">
      <w:pPr>
        <w:jc w:val="right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Приложение № 2</w:t>
      </w:r>
    </w:p>
    <w:p w:rsidR="00EB06CF" w:rsidRPr="00AD2D94" w:rsidRDefault="00EB06CF">
      <w:pPr>
        <w:jc w:val="right"/>
        <w:rPr>
          <w:color w:val="auto"/>
          <w:sz w:val="24"/>
          <w:szCs w:val="24"/>
          <w:u w:val="single"/>
        </w:rPr>
      </w:pPr>
      <w:r w:rsidRPr="00AD2D94">
        <w:rPr>
          <w:color w:val="auto"/>
          <w:sz w:val="24"/>
          <w:szCs w:val="24"/>
          <w:u w:val="single"/>
        </w:rPr>
        <w:t>к постановлению Администрации</w:t>
      </w:r>
    </w:p>
    <w:p w:rsidR="00EB06CF" w:rsidRPr="00AD2D94" w:rsidRDefault="00EB06CF">
      <w:pPr>
        <w:jc w:val="right"/>
        <w:rPr>
          <w:color w:val="auto"/>
          <w:sz w:val="24"/>
          <w:szCs w:val="24"/>
          <w:u w:val="single"/>
        </w:rPr>
      </w:pPr>
      <w:r w:rsidRPr="00AD2D94">
        <w:rPr>
          <w:color w:val="auto"/>
          <w:sz w:val="24"/>
          <w:szCs w:val="24"/>
          <w:u w:val="single"/>
        </w:rPr>
        <w:t xml:space="preserve">сельского поселения Нижний Курп </w:t>
      </w:r>
    </w:p>
    <w:p w:rsidR="00221838" w:rsidRPr="00AD2D94" w:rsidRDefault="00EB06CF">
      <w:pPr>
        <w:jc w:val="right"/>
        <w:rPr>
          <w:color w:val="auto"/>
          <w:sz w:val="24"/>
          <w:szCs w:val="24"/>
          <w:u w:val="single"/>
        </w:rPr>
      </w:pPr>
      <w:r w:rsidRPr="00AD2D94">
        <w:rPr>
          <w:color w:val="auto"/>
          <w:sz w:val="24"/>
          <w:szCs w:val="24"/>
          <w:u w:val="single"/>
        </w:rPr>
        <w:t xml:space="preserve">от  </w:t>
      </w:r>
      <w:r w:rsidR="00AD2D94" w:rsidRPr="00AD2D94">
        <w:rPr>
          <w:color w:val="auto"/>
          <w:sz w:val="24"/>
          <w:szCs w:val="24"/>
          <w:u w:val="single"/>
        </w:rPr>
        <w:t>03.06</w:t>
      </w:r>
      <w:r w:rsidRPr="00AD2D94">
        <w:rPr>
          <w:color w:val="auto"/>
          <w:sz w:val="24"/>
          <w:szCs w:val="24"/>
          <w:u w:val="single"/>
        </w:rPr>
        <w:t>. 2026  №</w:t>
      </w:r>
      <w:r w:rsidR="00AD2D94" w:rsidRPr="00AD2D94">
        <w:rPr>
          <w:color w:val="auto"/>
          <w:sz w:val="24"/>
          <w:szCs w:val="24"/>
          <w:u w:val="single"/>
        </w:rPr>
        <w:t xml:space="preserve"> 16</w:t>
      </w:r>
      <w:r w:rsidRPr="00AD2D94">
        <w:rPr>
          <w:color w:val="auto"/>
          <w:sz w:val="24"/>
          <w:szCs w:val="24"/>
          <w:u w:val="single"/>
        </w:rPr>
        <w:t xml:space="preserve"> </w:t>
      </w:r>
    </w:p>
    <w:p w:rsidR="00221838" w:rsidRPr="00AD2D94" w:rsidRDefault="00221838">
      <w:pPr>
        <w:jc w:val="right"/>
        <w:rPr>
          <w:color w:val="auto"/>
          <w:sz w:val="24"/>
          <w:szCs w:val="24"/>
        </w:rPr>
      </w:pPr>
    </w:p>
    <w:p w:rsidR="00221838" w:rsidRPr="00AD2D94" w:rsidRDefault="00833197">
      <w:pPr>
        <w:jc w:val="center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>СОСТАВ</w:t>
      </w:r>
    </w:p>
    <w:p w:rsidR="00EB06CF" w:rsidRPr="00AD2D94" w:rsidRDefault="00833197" w:rsidP="00EB06CF">
      <w:pPr>
        <w:jc w:val="center"/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Комиссии по </w:t>
      </w:r>
      <w:bookmarkStart w:id="2" w:name="_Hlk219461105"/>
      <w:r w:rsidRPr="00AD2D94">
        <w:rPr>
          <w:color w:val="auto"/>
          <w:sz w:val="24"/>
          <w:szCs w:val="24"/>
        </w:rPr>
        <w:t>увековечению памяти погибших при защите Отечества, в том числе погибших (умерших) участников специальной военной операции,</w:t>
      </w:r>
    </w:p>
    <w:p w:rsidR="00221838" w:rsidRPr="00AD2D94" w:rsidRDefault="00EB06CF" w:rsidP="00EB06CF">
      <w:pPr>
        <w:rPr>
          <w:color w:val="auto"/>
          <w:sz w:val="24"/>
          <w:szCs w:val="24"/>
        </w:rPr>
      </w:pPr>
      <w:r w:rsidRPr="00AD2D94">
        <w:rPr>
          <w:color w:val="auto"/>
          <w:sz w:val="24"/>
          <w:szCs w:val="24"/>
        </w:rPr>
        <w:t xml:space="preserve">    на </w:t>
      </w:r>
      <w:r w:rsidR="00833197" w:rsidRPr="00AD2D94">
        <w:rPr>
          <w:color w:val="auto"/>
          <w:sz w:val="24"/>
          <w:szCs w:val="24"/>
        </w:rPr>
        <w:t>территории муниципального</w:t>
      </w:r>
      <w:r w:rsidRPr="00AD2D94">
        <w:rPr>
          <w:color w:val="auto"/>
          <w:sz w:val="24"/>
          <w:szCs w:val="24"/>
        </w:rPr>
        <w:t xml:space="preserve"> </w:t>
      </w:r>
      <w:r w:rsidR="00833197" w:rsidRPr="00AD2D94">
        <w:rPr>
          <w:color w:val="auto"/>
          <w:sz w:val="24"/>
          <w:szCs w:val="24"/>
        </w:rPr>
        <w:t xml:space="preserve"> образ</w:t>
      </w:r>
      <w:r w:rsidRPr="00AD2D94">
        <w:rPr>
          <w:color w:val="auto"/>
          <w:sz w:val="24"/>
          <w:szCs w:val="24"/>
        </w:rPr>
        <w:t xml:space="preserve">ования </w:t>
      </w:r>
      <w:r w:rsidR="00D32823" w:rsidRPr="00AD2D94">
        <w:rPr>
          <w:color w:val="auto"/>
          <w:sz w:val="24"/>
          <w:szCs w:val="24"/>
        </w:rPr>
        <w:t>Нижний Курп</w:t>
      </w:r>
      <w:r w:rsidRPr="00AD2D94">
        <w:rPr>
          <w:color w:val="auto"/>
          <w:sz w:val="24"/>
          <w:szCs w:val="24"/>
        </w:rPr>
        <w:t xml:space="preserve"> </w:t>
      </w:r>
      <w:r w:rsidR="00833197" w:rsidRPr="00AD2D94">
        <w:rPr>
          <w:color w:val="auto"/>
          <w:sz w:val="24"/>
          <w:szCs w:val="24"/>
        </w:rPr>
        <w:t xml:space="preserve"> </w:t>
      </w:r>
      <w:bookmarkEnd w:id="2"/>
    </w:p>
    <w:p w:rsidR="00221838" w:rsidRPr="00AD2D94" w:rsidRDefault="00221838">
      <w:pPr>
        <w:jc w:val="center"/>
        <w:rPr>
          <w:color w:val="auto"/>
          <w:sz w:val="24"/>
          <w:szCs w:val="24"/>
        </w:rPr>
      </w:pPr>
    </w:p>
    <w:p w:rsidR="00221838" w:rsidRPr="00AD2D94" w:rsidRDefault="00221838">
      <w:pPr>
        <w:shd w:val="clear" w:color="auto" w:fill="FFFFFF"/>
        <w:rPr>
          <w:rFonts w:ascii="Helvetica" w:hAnsi="Helvetica"/>
          <w:color w:val="34343C"/>
          <w:sz w:val="24"/>
          <w:szCs w:val="24"/>
        </w:rPr>
      </w:pPr>
    </w:p>
    <w:tbl>
      <w:tblPr>
        <w:tblStyle w:val="afd"/>
        <w:tblW w:w="9322" w:type="dxa"/>
        <w:tblLayout w:type="fixed"/>
        <w:tblLook w:val="04A0"/>
      </w:tblPr>
      <w:tblGrid>
        <w:gridCol w:w="4361"/>
        <w:gridCol w:w="4961"/>
      </w:tblGrid>
      <w:tr w:rsidR="00221838" w:rsidRPr="00AD2D94" w:rsidTr="00B800B4">
        <w:tc>
          <w:tcPr>
            <w:tcW w:w="4361" w:type="dxa"/>
          </w:tcPr>
          <w:p w:rsidR="00221838" w:rsidRPr="00AD2D94" w:rsidRDefault="00EB06CF" w:rsidP="00EB06CF">
            <w:pPr>
              <w:widowControl w:val="0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>Ешроков Азамат Хасанбиевич</w:t>
            </w:r>
          </w:p>
        </w:tc>
        <w:tc>
          <w:tcPr>
            <w:tcW w:w="4961" w:type="dxa"/>
          </w:tcPr>
          <w:p w:rsidR="00B800B4" w:rsidRPr="00AD2D94" w:rsidRDefault="00B800B4">
            <w:pPr>
              <w:widowControl w:val="0"/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 xml:space="preserve">Председатель комиссии – </w:t>
            </w:r>
          </w:p>
          <w:p w:rsidR="00221838" w:rsidRPr="00AD2D94" w:rsidRDefault="00EB06CF">
            <w:pPr>
              <w:widowControl w:val="0"/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 xml:space="preserve">И.о.главы </w:t>
            </w:r>
            <w:r w:rsidR="00833197" w:rsidRPr="00AD2D94">
              <w:rPr>
                <w:color w:val="auto"/>
                <w:sz w:val="24"/>
                <w:szCs w:val="24"/>
              </w:rPr>
              <w:t>сельского поселения</w:t>
            </w:r>
            <w:r w:rsidRPr="00AD2D94">
              <w:rPr>
                <w:color w:val="auto"/>
                <w:sz w:val="24"/>
                <w:szCs w:val="24"/>
              </w:rPr>
              <w:t xml:space="preserve"> Нижний Курп</w:t>
            </w:r>
          </w:p>
          <w:p w:rsidR="00221838" w:rsidRPr="00AD2D94" w:rsidRDefault="00221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21838" w:rsidRPr="00AD2D94" w:rsidTr="00B800B4">
        <w:tc>
          <w:tcPr>
            <w:tcW w:w="4361" w:type="dxa"/>
          </w:tcPr>
          <w:p w:rsidR="00221838" w:rsidRPr="00AD2D94" w:rsidRDefault="00B800B4" w:rsidP="001633A2">
            <w:pPr>
              <w:widowControl w:val="0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>Шериев Амир Владимирович</w:t>
            </w:r>
          </w:p>
        </w:tc>
        <w:tc>
          <w:tcPr>
            <w:tcW w:w="4961" w:type="dxa"/>
          </w:tcPr>
          <w:p w:rsidR="00B800B4" w:rsidRPr="00AD2D94" w:rsidRDefault="00B800B4" w:rsidP="00B800B4">
            <w:pPr>
              <w:widowControl w:val="0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 xml:space="preserve">Заместитель председателя комиссии-                        Директор МКОУ СОШ </w:t>
            </w:r>
          </w:p>
          <w:p w:rsidR="00221838" w:rsidRPr="00AD2D94" w:rsidRDefault="00B800B4" w:rsidP="00B800B4">
            <w:pPr>
              <w:widowControl w:val="0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 xml:space="preserve">   с.п. Нижний Курп</w:t>
            </w:r>
          </w:p>
        </w:tc>
      </w:tr>
      <w:tr w:rsidR="00B800B4" w:rsidRPr="00AD2D94" w:rsidTr="00B800B4">
        <w:tc>
          <w:tcPr>
            <w:tcW w:w="4361" w:type="dxa"/>
          </w:tcPr>
          <w:p w:rsidR="00B800B4" w:rsidRPr="00AD2D94" w:rsidRDefault="00B800B4" w:rsidP="001C1B80">
            <w:pPr>
              <w:widowControl w:val="0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>Кампарова Марианна Руслановна</w:t>
            </w:r>
          </w:p>
        </w:tc>
        <w:tc>
          <w:tcPr>
            <w:tcW w:w="4961" w:type="dxa"/>
          </w:tcPr>
          <w:p w:rsidR="00B800B4" w:rsidRPr="00AD2D94" w:rsidRDefault="00B800B4" w:rsidP="001C1B80">
            <w:pPr>
              <w:widowControl w:val="0"/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>Заведующая библиотекой сельского поселения Нижний Курп-</w:t>
            </w:r>
          </w:p>
          <w:p w:rsidR="00B800B4" w:rsidRPr="00AD2D94" w:rsidRDefault="00B800B4" w:rsidP="001C1B80">
            <w:pPr>
              <w:widowControl w:val="0"/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>секретарь комиссии</w:t>
            </w:r>
          </w:p>
          <w:p w:rsidR="00B800B4" w:rsidRPr="00AD2D94" w:rsidRDefault="00B800B4" w:rsidP="001C1B8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00B4" w:rsidRPr="00AD2D94" w:rsidTr="00B800B4">
        <w:tc>
          <w:tcPr>
            <w:tcW w:w="4361" w:type="dxa"/>
          </w:tcPr>
          <w:p w:rsidR="00B800B4" w:rsidRPr="00AD2D94" w:rsidRDefault="00B800B4" w:rsidP="001C1B80">
            <w:pPr>
              <w:widowControl w:val="0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>Кахужев Анатолий Адалгериевич</w:t>
            </w:r>
          </w:p>
        </w:tc>
        <w:tc>
          <w:tcPr>
            <w:tcW w:w="4961" w:type="dxa"/>
          </w:tcPr>
          <w:p w:rsidR="00B800B4" w:rsidRPr="00AD2D94" w:rsidRDefault="00B800B4" w:rsidP="001C1B80">
            <w:pPr>
              <w:widowControl w:val="0"/>
              <w:shd w:val="clear" w:color="auto" w:fill="FFFFFF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>Председатель Совета ветеранов-</w:t>
            </w:r>
          </w:p>
          <w:p w:rsidR="00B800B4" w:rsidRPr="00AD2D94" w:rsidRDefault="00B800B4" w:rsidP="001C1B80">
            <w:pPr>
              <w:widowControl w:val="0"/>
              <w:shd w:val="clear" w:color="auto" w:fill="FFFFFF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 xml:space="preserve">       член комиссии</w:t>
            </w:r>
          </w:p>
        </w:tc>
      </w:tr>
      <w:tr w:rsidR="00B800B4" w:rsidRPr="00AD2D94" w:rsidTr="00B800B4">
        <w:trPr>
          <w:trHeight w:val="1543"/>
        </w:trPr>
        <w:tc>
          <w:tcPr>
            <w:tcW w:w="4361" w:type="dxa"/>
          </w:tcPr>
          <w:p w:rsidR="00B800B4" w:rsidRPr="00AD2D94" w:rsidRDefault="00B800B4" w:rsidP="00B800B4">
            <w:pPr>
              <w:widowControl w:val="0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>Гидов Сарабий Абатиевич</w:t>
            </w:r>
          </w:p>
        </w:tc>
        <w:tc>
          <w:tcPr>
            <w:tcW w:w="4961" w:type="dxa"/>
          </w:tcPr>
          <w:p w:rsidR="00B800B4" w:rsidRPr="00AD2D94" w:rsidRDefault="00B800B4" w:rsidP="00B800B4">
            <w:pPr>
              <w:widowControl w:val="0"/>
              <w:shd w:val="clear" w:color="auto" w:fill="FFFFFF"/>
              <w:rPr>
                <w:color w:val="auto"/>
                <w:sz w:val="24"/>
                <w:szCs w:val="24"/>
              </w:rPr>
            </w:pPr>
            <w:r w:rsidRPr="00AD2D94">
              <w:rPr>
                <w:color w:val="auto"/>
                <w:sz w:val="24"/>
                <w:szCs w:val="24"/>
              </w:rPr>
              <w:t xml:space="preserve">Инженер-землеустроитель  с.п. Нижний Курп - член комиссии  </w:t>
            </w:r>
          </w:p>
        </w:tc>
      </w:tr>
    </w:tbl>
    <w:p w:rsidR="00221838" w:rsidRPr="00AD2D94" w:rsidRDefault="00221838">
      <w:pPr>
        <w:jc w:val="center"/>
        <w:rPr>
          <w:color w:val="auto"/>
          <w:sz w:val="24"/>
          <w:szCs w:val="24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jc w:val="both"/>
        <w:rPr>
          <w:color w:val="auto"/>
          <w:szCs w:val="28"/>
        </w:rPr>
      </w:pPr>
    </w:p>
    <w:p w:rsidR="00221838" w:rsidRPr="009A327A" w:rsidRDefault="00221838">
      <w:pPr>
        <w:ind w:firstLine="709"/>
        <w:jc w:val="both"/>
        <w:rPr>
          <w:color w:val="auto"/>
          <w:spacing w:val="-1"/>
          <w:szCs w:val="28"/>
        </w:rPr>
      </w:pPr>
    </w:p>
    <w:p w:rsidR="00B800B4" w:rsidRPr="009A327A" w:rsidRDefault="00B800B4">
      <w:pPr>
        <w:ind w:firstLine="709"/>
        <w:jc w:val="both"/>
        <w:rPr>
          <w:color w:val="auto"/>
          <w:spacing w:val="-1"/>
          <w:szCs w:val="28"/>
        </w:rPr>
      </w:pPr>
    </w:p>
    <w:p w:rsidR="00B800B4" w:rsidRPr="009A327A" w:rsidRDefault="00B800B4">
      <w:pPr>
        <w:ind w:firstLine="709"/>
        <w:jc w:val="both"/>
        <w:rPr>
          <w:color w:val="auto"/>
          <w:spacing w:val="-1"/>
          <w:szCs w:val="28"/>
        </w:rPr>
      </w:pPr>
    </w:p>
    <w:p w:rsidR="00B800B4" w:rsidRPr="009A327A" w:rsidRDefault="00B800B4">
      <w:pPr>
        <w:ind w:firstLine="709"/>
        <w:jc w:val="both"/>
        <w:rPr>
          <w:color w:val="auto"/>
          <w:spacing w:val="-1"/>
          <w:szCs w:val="28"/>
        </w:rPr>
      </w:pPr>
    </w:p>
    <w:p w:rsidR="00B800B4" w:rsidRPr="009A327A" w:rsidRDefault="00B800B4">
      <w:pPr>
        <w:ind w:firstLine="709"/>
        <w:jc w:val="both"/>
        <w:rPr>
          <w:color w:val="auto"/>
          <w:spacing w:val="-1"/>
          <w:szCs w:val="28"/>
        </w:rPr>
      </w:pPr>
    </w:p>
    <w:p w:rsidR="00B800B4" w:rsidRPr="009A327A" w:rsidRDefault="00B800B4">
      <w:pPr>
        <w:ind w:firstLine="709"/>
        <w:jc w:val="both"/>
        <w:rPr>
          <w:color w:val="auto"/>
          <w:spacing w:val="-1"/>
          <w:szCs w:val="28"/>
        </w:rPr>
      </w:pPr>
    </w:p>
    <w:p w:rsidR="00B800B4" w:rsidRDefault="00B800B4">
      <w:pPr>
        <w:ind w:firstLine="709"/>
        <w:jc w:val="both"/>
        <w:rPr>
          <w:color w:val="auto"/>
          <w:spacing w:val="-1"/>
          <w:szCs w:val="28"/>
        </w:rPr>
      </w:pPr>
    </w:p>
    <w:p w:rsidR="00AD2D94" w:rsidRDefault="00AD2D94">
      <w:pPr>
        <w:ind w:firstLine="709"/>
        <w:jc w:val="both"/>
        <w:rPr>
          <w:color w:val="auto"/>
          <w:spacing w:val="-1"/>
          <w:szCs w:val="28"/>
        </w:rPr>
      </w:pPr>
    </w:p>
    <w:p w:rsidR="00AD2D94" w:rsidRDefault="00AD2D94">
      <w:pPr>
        <w:ind w:firstLine="709"/>
        <w:jc w:val="both"/>
        <w:rPr>
          <w:color w:val="auto"/>
          <w:spacing w:val="-1"/>
          <w:szCs w:val="28"/>
        </w:rPr>
      </w:pPr>
    </w:p>
    <w:p w:rsidR="00AD2D94" w:rsidRDefault="00AD2D94">
      <w:pPr>
        <w:ind w:firstLine="709"/>
        <w:jc w:val="both"/>
        <w:rPr>
          <w:color w:val="auto"/>
          <w:spacing w:val="-1"/>
          <w:szCs w:val="28"/>
        </w:rPr>
      </w:pPr>
    </w:p>
    <w:p w:rsidR="00661C00" w:rsidRPr="009A327A" w:rsidRDefault="00661C00">
      <w:pPr>
        <w:ind w:firstLine="709"/>
        <w:jc w:val="both"/>
        <w:rPr>
          <w:color w:val="auto"/>
          <w:spacing w:val="-1"/>
          <w:szCs w:val="28"/>
        </w:rPr>
      </w:pPr>
    </w:p>
    <w:p w:rsidR="00AD2D94" w:rsidRDefault="00AD2D94">
      <w:pPr>
        <w:tabs>
          <w:tab w:val="left" w:pos="6326"/>
        </w:tabs>
        <w:jc w:val="right"/>
        <w:rPr>
          <w:color w:val="auto"/>
          <w:sz w:val="24"/>
          <w:szCs w:val="24"/>
          <w:lang w:eastAsia="en-US"/>
        </w:rPr>
      </w:pPr>
      <w:bookmarkStart w:id="3" w:name="_Hlk214629270"/>
    </w:p>
    <w:p w:rsidR="00B800B4" w:rsidRPr="009A327A" w:rsidRDefault="00833197">
      <w:pPr>
        <w:tabs>
          <w:tab w:val="left" w:pos="6326"/>
        </w:tabs>
        <w:jc w:val="right"/>
        <w:rPr>
          <w:color w:val="auto"/>
          <w:sz w:val="24"/>
          <w:szCs w:val="24"/>
          <w:lang w:eastAsia="en-US"/>
        </w:rPr>
      </w:pPr>
      <w:r w:rsidRPr="009A327A">
        <w:rPr>
          <w:color w:val="auto"/>
          <w:sz w:val="24"/>
          <w:szCs w:val="24"/>
          <w:lang w:eastAsia="en-US"/>
        </w:rPr>
        <w:t>Приложение№ 1</w:t>
      </w:r>
    </w:p>
    <w:p w:rsidR="00221838" w:rsidRPr="009A327A" w:rsidRDefault="00833197">
      <w:pPr>
        <w:tabs>
          <w:tab w:val="left" w:pos="6326"/>
        </w:tabs>
        <w:jc w:val="right"/>
        <w:rPr>
          <w:color w:val="auto"/>
          <w:sz w:val="24"/>
          <w:szCs w:val="24"/>
        </w:rPr>
      </w:pPr>
      <w:r w:rsidRPr="009A327A">
        <w:rPr>
          <w:color w:val="auto"/>
          <w:spacing w:val="-13"/>
          <w:sz w:val="24"/>
          <w:szCs w:val="24"/>
          <w:lang w:eastAsia="en-US"/>
        </w:rPr>
        <w:t xml:space="preserve"> к </w:t>
      </w:r>
      <w:r w:rsidRPr="009A327A">
        <w:rPr>
          <w:color w:val="auto"/>
          <w:sz w:val="24"/>
          <w:szCs w:val="24"/>
        </w:rPr>
        <w:t xml:space="preserve">порядку увековечения памяти погибших </w:t>
      </w:r>
    </w:p>
    <w:p w:rsidR="00221838" w:rsidRPr="009A327A" w:rsidRDefault="00833197">
      <w:pPr>
        <w:tabs>
          <w:tab w:val="left" w:pos="6326"/>
        </w:tabs>
        <w:jc w:val="right"/>
        <w:rPr>
          <w:color w:val="auto"/>
          <w:sz w:val="24"/>
          <w:szCs w:val="24"/>
        </w:rPr>
      </w:pPr>
      <w:r w:rsidRPr="009A327A">
        <w:rPr>
          <w:color w:val="auto"/>
          <w:sz w:val="24"/>
          <w:szCs w:val="24"/>
        </w:rPr>
        <w:t>при защите Отечества, в том числе</w:t>
      </w:r>
    </w:p>
    <w:p w:rsidR="00221838" w:rsidRPr="009A327A" w:rsidRDefault="00833197">
      <w:pPr>
        <w:tabs>
          <w:tab w:val="left" w:pos="6326"/>
        </w:tabs>
        <w:jc w:val="right"/>
        <w:rPr>
          <w:color w:val="auto"/>
          <w:sz w:val="24"/>
          <w:szCs w:val="24"/>
        </w:rPr>
      </w:pPr>
      <w:r w:rsidRPr="009A327A">
        <w:rPr>
          <w:color w:val="auto"/>
          <w:sz w:val="24"/>
          <w:szCs w:val="24"/>
        </w:rPr>
        <w:t xml:space="preserve"> погибших (умерших) участников</w:t>
      </w:r>
    </w:p>
    <w:p w:rsidR="00221838" w:rsidRPr="009A327A" w:rsidRDefault="00833197">
      <w:pPr>
        <w:tabs>
          <w:tab w:val="left" w:pos="6326"/>
        </w:tabs>
        <w:jc w:val="right"/>
        <w:rPr>
          <w:color w:val="auto"/>
          <w:sz w:val="24"/>
          <w:szCs w:val="24"/>
        </w:rPr>
      </w:pPr>
      <w:r w:rsidRPr="009A327A">
        <w:rPr>
          <w:color w:val="auto"/>
          <w:sz w:val="24"/>
          <w:szCs w:val="24"/>
        </w:rPr>
        <w:t xml:space="preserve"> специальной военной операции, на территории</w:t>
      </w:r>
    </w:p>
    <w:p w:rsidR="00221838" w:rsidRPr="009A327A" w:rsidRDefault="00833197">
      <w:pPr>
        <w:tabs>
          <w:tab w:val="left" w:pos="6326"/>
        </w:tabs>
        <w:jc w:val="right"/>
        <w:rPr>
          <w:color w:val="auto"/>
          <w:sz w:val="24"/>
          <w:szCs w:val="24"/>
        </w:rPr>
      </w:pPr>
      <w:r w:rsidRPr="009A327A">
        <w:rPr>
          <w:color w:val="auto"/>
          <w:sz w:val="24"/>
          <w:szCs w:val="24"/>
        </w:rPr>
        <w:t xml:space="preserve"> муниципального образования</w:t>
      </w:r>
    </w:p>
    <w:p w:rsidR="00221838" w:rsidRPr="009A327A" w:rsidRDefault="00B800B4">
      <w:pPr>
        <w:tabs>
          <w:tab w:val="left" w:pos="6326"/>
        </w:tabs>
        <w:jc w:val="right"/>
        <w:rPr>
          <w:color w:val="auto"/>
          <w:sz w:val="24"/>
          <w:szCs w:val="24"/>
        </w:rPr>
      </w:pPr>
      <w:r w:rsidRPr="009A327A">
        <w:rPr>
          <w:color w:val="auto"/>
          <w:sz w:val="24"/>
          <w:szCs w:val="24"/>
        </w:rPr>
        <w:t xml:space="preserve"> </w:t>
      </w:r>
      <w:r w:rsidR="00D32823" w:rsidRPr="009A327A">
        <w:rPr>
          <w:color w:val="auto"/>
          <w:sz w:val="24"/>
          <w:szCs w:val="24"/>
        </w:rPr>
        <w:t>Нижний Курп</w:t>
      </w:r>
      <w:r w:rsidR="00833197" w:rsidRPr="009A327A">
        <w:rPr>
          <w:color w:val="auto"/>
          <w:sz w:val="24"/>
          <w:szCs w:val="24"/>
        </w:rPr>
        <w:t xml:space="preserve"> </w:t>
      </w:r>
    </w:p>
    <w:p w:rsidR="00221838" w:rsidRPr="009A327A" w:rsidRDefault="00833197">
      <w:pPr>
        <w:widowControl w:val="0"/>
        <w:spacing w:before="246"/>
        <w:ind w:left="5134" w:right="402"/>
        <w:jc w:val="center"/>
        <w:rPr>
          <w:color w:val="auto"/>
          <w:sz w:val="24"/>
          <w:szCs w:val="24"/>
          <w:lang w:eastAsia="en-US"/>
        </w:rPr>
      </w:pPr>
      <w:bookmarkStart w:id="4" w:name="_Hlk214629175"/>
      <w:bookmarkEnd w:id="3"/>
      <w:r w:rsidRPr="009A327A">
        <w:rPr>
          <w:color w:val="auto"/>
          <w:sz w:val="24"/>
          <w:szCs w:val="24"/>
          <w:lang w:eastAsia="en-US"/>
        </w:rPr>
        <w:t xml:space="preserve">В комиссию по </w:t>
      </w:r>
      <w:bookmarkEnd w:id="4"/>
      <w:r w:rsidRPr="009A327A">
        <w:rPr>
          <w:color w:val="auto"/>
          <w:sz w:val="24"/>
          <w:szCs w:val="24"/>
          <w:lang w:eastAsia="en-US"/>
        </w:rPr>
        <w:t>увековечению памяти погибших при защите Отечества, в том числе погибших (умерших) участников специальной военной операции, на террито</w:t>
      </w:r>
      <w:r w:rsidR="00B800B4" w:rsidRPr="009A327A">
        <w:rPr>
          <w:color w:val="auto"/>
          <w:sz w:val="24"/>
          <w:szCs w:val="24"/>
          <w:lang w:eastAsia="en-US"/>
        </w:rPr>
        <w:t xml:space="preserve">рии муниципального образования </w:t>
      </w:r>
      <w:r w:rsidR="00D32823" w:rsidRPr="009A327A">
        <w:rPr>
          <w:color w:val="auto"/>
          <w:sz w:val="24"/>
          <w:szCs w:val="24"/>
        </w:rPr>
        <w:t>Нижний Курп</w:t>
      </w:r>
      <w:r w:rsidRPr="009A327A">
        <w:rPr>
          <w:color w:val="auto"/>
          <w:sz w:val="24"/>
          <w:szCs w:val="24"/>
        </w:rPr>
        <w:t xml:space="preserve"> </w:t>
      </w:r>
      <w:r w:rsidRPr="009A327A">
        <w:rPr>
          <w:color w:val="auto"/>
          <w:sz w:val="24"/>
          <w:szCs w:val="24"/>
          <w:lang w:eastAsia="en-US"/>
        </w:rPr>
        <w:t xml:space="preserve"> </w:t>
      </w:r>
      <w:r w:rsidR="00B800B4" w:rsidRPr="009A327A">
        <w:rPr>
          <w:color w:val="auto"/>
          <w:sz w:val="24"/>
          <w:szCs w:val="24"/>
          <w:lang w:eastAsia="en-US"/>
        </w:rPr>
        <w:t xml:space="preserve"> </w:t>
      </w:r>
    </w:p>
    <w:p w:rsidR="00221838" w:rsidRPr="009A327A" w:rsidRDefault="00833197">
      <w:pPr>
        <w:widowControl w:val="0"/>
        <w:spacing w:before="246"/>
        <w:ind w:left="5134" w:right="402"/>
        <w:jc w:val="center"/>
        <w:rPr>
          <w:color w:val="auto"/>
          <w:szCs w:val="28"/>
          <w:lang w:eastAsia="en-US"/>
        </w:rPr>
      </w:pPr>
      <w:r w:rsidRPr="009A327A">
        <w:rPr>
          <w:color w:val="auto"/>
          <w:spacing w:val="-10"/>
          <w:szCs w:val="28"/>
          <w:lang w:eastAsia="en-US"/>
        </w:rPr>
        <w:t>___________________________________</w:t>
      </w:r>
    </w:p>
    <w:p w:rsidR="00221838" w:rsidRPr="00661C00" w:rsidRDefault="00833197">
      <w:pPr>
        <w:widowControl w:val="0"/>
        <w:ind w:right="-850"/>
        <w:jc w:val="center"/>
        <w:rPr>
          <w:color w:val="auto"/>
          <w:sz w:val="24"/>
          <w:szCs w:val="24"/>
          <w:lang w:eastAsia="en-US"/>
        </w:rPr>
      </w:pPr>
      <w:r w:rsidRPr="00661C00">
        <w:rPr>
          <w:color w:val="auto"/>
          <w:spacing w:val="-5"/>
          <w:sz w:val="24"/>
          <w:szCs w:val="24"/>
          <w:lang w:eastAsia="en-US"/>
        </w:rPr>
        <w:t xml:space="preserve">                                                                               ФИО</w:t>
      </w:r>
    </w:p>
    <w:p w:rsidR="00221838" w:rsidRPr="00661C00" w:rsidRDefault="00833197">
      <w:pPr>
        <w:widowControl w:val="0"/>
        <w:tabs>
          <w:tab w:val="left" w:pos="8907"/>
        </w:tabs>
        <w:ind w:left="5127"/>
        <w:jc w:val="center"/>
        <w:rPr>
          <w:color w:val="auto"/>
          <w:sz w:val="24"/>
          <w:szCs w:val="24"/>
          <w:lang w:eastAsia="en-US"/>
        </w:rPr>
      </w:pPr>
      <w:r w:rsidRPr="00661C00">
        <w:rPr>
          <w:color w:val="auto"/>
          <w:sz w:val="24"/>
          <w:szCs w:val="24"/>
          <w:lang w:eastAsia="en-US"/>
        </w:rPr>
        <w:t xml:space="preserve">проживающего по адресу: </w:t>
      </w:r>
      <w:r w:rsidRPr="00661C00">
        <w:rPr>
          <w:color w:val="auto"/>
          <w:sz w:val="24"/>
          <w:szCs w:val="24"/>
          <w:u w:val="single"/>
          <w:lang w:eastAsia="en-US"/>
        </w:rPr>
        <w:tab/>
        <w:t>_</w:t>
      </w:r>
    </w:p>
    <w:p w:rsidR="00221838" w:rsidRPr="00661C00" w:rsidRDefault="00221838">
      <w:pPr>
        <w:widowControl w:val="0"/>
        <w:spacing w:before="4"/>
        <w:jc w:val="center"/>
        <w:rPr>
          <w:color w:val="auto"/>
          <w:sz w:val="24"/>
          <w:szCs w:val="24"/>
          <w:lang w:eastAsia="en-US"/>
        </w:rPr>
      </w:pPr>
    </w:p>
    <w:p w:rsidR="00221838" w:rsidRPr="00661C00" w:rsidRDefault="00221838">
      <w:pPr>
        <w:widowControl w:val="0"/>
        <w:spacing w:before="5"/>
        <w:jc w:val="center"/>
        <w:rPr>
          <w:color w:val="auto"/>
          <w:sz w:val="24"/>
          <w:szCs w:val="24"/>
          <w:lang w:eastAsia="en-US"/>
        </w:rPr>
      </w:pPr>
    </w:p>
    <w:p w:rsidR="00221838" w:rsidRPr="00661C00" w:rsidRDefault="00221838">
      <w:pPr>
        <w:widowControl w:val="0"/>
        <w:spacing w:before="7"/>
        <w:rPr>
          <w:color w:val="auto"/>
          <w:sz w:val="24"/>
          <w:szCs w:val="24"/>
          <w:lang w:eastAsia="en-US"/>
        </w:rPr>
      </w:pPr>
    </w:p>
    <w:p w:rsidR="00221838" w:rsidRPr="00661C00" w:rsidRDefault="00833197">
      <w:pPr>
        <w:widowControl w:val="0"/>
        <w:tabs>
          <w:tab w:val="left" w:pos="7886"/>
          <w:tab w:val="left" w:pos="9304"/>
        </w:tabs>
        <w:ind w:left="5782" w:right="136" w:hanging="660"/>
        <w:jc w:val="center"/>
        <w:rPr>
          <w:color w:val="auto"/>
          <w:sz w:val="24"/>
          <w:szCs w:val="24"/>
          <w:lang w:eastAsia="en-US"/>
        </w:rPr>
      </w:pPr>
      <w:r w:rsidRPr="00661C00">
        <w:rPr>
          <w:color w:val="auto"/>
          <w:sz w:val="24"/>
          <w:szCs w:val="24"/>
          <w:lang w:eastAsia="en-US"/>
        </w:rPr>
        <w:t>(прописка</w:t>
      </w:r>
      <w:r w:rsidRPr="00661C00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и</w:t>
      </w:r>
      <w:r w:rsidRPr="00661C00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фактический</w:t>
      </w:r>
      <w:r w:rsidRPr="00661C00">
        <w:rPr>
          <w:color w:val="auto"/>
          <w:spacing w:val="-10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адрес</w:t>
      </w:r>
      <w:r w:rsidRPr="00661C00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проживания)</w:t>
      </w:r>
    </w:p>
    <w:p w:rsidR="00221838" w:rsidRPr="00661C00" w:rsidRDefault="00833197">
      <w:pPr>
        <w:widowControl w:val="0"/>
        <w:tabs>
          <w:tab w:val="left" w:pos="7886"/>
          <w:tab w:val="left" w:pos="9304"/>
        </w:tabs>
        <w:ind w:left="5782" w:right="136" w:hanging="660"/>
        <w:jc w:val="center"/>
        <w:rPr>
          <w:color w:val="auto"/>
          <w:sz w:val="24"/>
          <w:szCs w:val="24"/>
          <w:lang w:eastAsia="en-US"/>
        </w:rPr>
      </w:pPr>
      <w:r w:rsidRPr="00661C00">
        <w:rPr>
          <w:color w:val="auto"/>
          <w:sz w:val="24"/>
          <w:szCs w:val="24"/>
          <w:lang w:eastAsia="en-US"/>
        </w:rPr>
        <w:t xml:space="preserve">паспорт: серия </w:t>
      </w:r>
      <w:r w:rsidRPr="00661C00">
        <w:rPr>
          <w:color w:val="auto"/>
          <w:sz w:val="24"/>
          <w:szCs w:val="24"/>
          <w:u w:val="single"/>
          <w:lang w:eastAsia="en-US"/>
        </w:rPr>
        <w:tab/>
      </w:r>
      <w:r w:rsidRPr="00661C00">
        <w:rPr>
          <w:color w:val="auto"/>
          <w:sz w:val="24"/>
          <w:szCs w:val="24"/>
          <w:lang w:eastAsia="en-US"/>
        </w:rPr>
        <w:t>,</w:t>
      </w:r>
      <w:r w:rsidRPr="00661C00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661C00">
        <w:rPr>
          <w:color w:val="auto"/>
          <w:spacing w:val="-10"/>
          <w:sz w:val="24"/>
          <w:szCs w:val="24"/>
          <w:lang w:eastAsia="en-US"/>
        </w:rPr>
        <w:t>№</w:t>
      </w:r>
      <w:r w:rsidRPr="00661C00">
        <w:rPr>
          <w:color w:val="auto"/>
          <w:sz w:val="24"/>
          <w:szCs w:val="24"/>
          <w:u w:val="single"/>
          <w:lang w:eastAsia="en-US"/>
        </w:rPr>
        <w:tab/>
      </w:r>
      <w:r w:rsidRPr="00661C00">
        <w:rPr>
          <w:color w:val="auto"/>
          <w:spacing w:val="-10"/>
          <w:sz w:val="24"/>
          <w:szCs w:val="24"/>
          <w:lang w:eastAsia="en-US"/>
        </w:rPr>
        <w:t>,</w:t>
      </w:r>
    </w:p>
    <w:p w:rsidR="00221838" w:rsidRPr="00661C00" w:rsidRDefault="00833197">
      <w:pPr>
        <w:widowControl w:val="0"/>
        <w:tabs>
          <w:tab w:val="left" w:pos="9411"/>
        </w:tabs>
        <w:spacing w:line="248" w:lineRule="exact"/>
        <w:ind w:left="5143"/>
        <w:jc w:val="both"/>
        <w:rPr>
          <w:color w:val="auto"/>
          <w:sz w:val="24"/>
          <w:szCs w:val="24"/>
          <w:lang w:eastAsia="en-US"/>
        </w:rPr>
      </w:pPr>
      <w:r w:rsidRPr="00661C00">
        <w:rPr>
          <w:color w:val="auto"/>
          <w:sz w:val="24"/>
          <w:szCs w:val="24"/>
          <w:lang w:eastAsia="en-US"/>
        </w:rPr>
        <w:t xml:space="preserve">выдан: </w:t>
      </w:r>
      <w:r w:rsidRPr="00661C00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661C00" w:rsidRDefault="00833197">
      <w:pPr>
        <w:widowControl w:val="0"/>
        <w:ind w:left="5102" w:right="137"/>
        <w:jc w:val="center"/>
        <w:rPr>
          <w:color w:val="auto"/>
          <w:sz w:val="24"/>
          <w:szCs w:val="24"/>
          <w:lang w:eastAsia="en-US"/>
        </w:rPr>
      </w:pPr>
      <w:r w:rsidRPr="00661C00">
        <w:rPr>
          <w:color w:val="auto"/>
          <w:sz w:val="24"/>
          <w:szCs w:val="24"/>
          <w:lang w:eastAsia="en-US"/>
        </w:rPr>
        <w:t>(кем,</w:t>
      </w:r>
      <w:r w:rsidRPr="00661C00">
        <w:rPr>
          <w:color w:val="auto"/>
          <w:spacing w:val="-10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дата</w:t>
      </w:r>
      <w:r w:rsidRPr="00661C00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выдачи,</w:t>
      </w:r>
      <w:r w:rsidRPr="00661C00">
        <w:rPr>
          <w:color w:val="auto"/>
          <w:spacing w:val="-10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код</w:t>
      </w:r>
      <w:r w:rsidRPr="00661C00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 xml:space="preserve">подразделения) копия паспорта прилагается в обязательном </w:t>
      </w:r>
      <w:r w:rsidRPr="00661C00">
        <w:rPr>
          <w:color w:val="auto"/>
          <w:spacing w:val="-2"/>
          <w:sz w:val="24"/>
          <w:szCs w:val="24"/>
          <w:lang w:eastAsia="en-US"/>
        </w:rPr>
        <w:t>порядке</w:t>
      </w:r>
    </w:p>
    <w:p w:rsidR="00221838" w:rsidRPr="00661C00" w:rsidRDefault="00833197">
      <w:pPr>
        <w:widowControl w:val="0"/>
        <w:tabs>
          <w:tab w:val="left" w:pos="9039"/>
        </w:tabs>
        <w:ind w:left="5050"/>
        <w:jc w:val="both"/>
        <w:rPr>
          <w:color w:val="auto"/>
          <w:sz w:val="24"/>
          <w:szCs w:val="24"/>
          <w:lang w:eastAsia="en-US"/>
        </w:rPr>
      </w:pPr>
      <w:r w:rsidRPr="00661C00">
        <w:rPr>
          <w:color w:val="auto"/>
          <w:sz w:val="24"/>
          <w:szCs w:val="24"/>
          <w:lang w:eastAsia="en-US"/>
        </w:rPr>
        <w:t xml:space="preserve">контактные данные: </w:t>
      </w:r>
      <w:r w:rsidRPr="00661C00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661C00" w:rsidRDefault="00221838">
      <w:pPr>
        <w:widowControl w:val="0"/>
        <w:spacing w:before="5"/>
        <w:rPr>
          <w:color w:val="auto"/>
          <w:sz w:val="24"/>
          <w:szCs w:val="24"/>
          <w:lang w:eastAsia="en-US"/>
        </w:rPr>
      </w:pPr>
    </w:p>
    <w:p w:rsidR="00221838" w:rsidRPr="00661C00" w:rsidRDefault="00833197">
      <w:pPr>
        <w:widowControl w:val="0"/>
        <w:spacing w:before="1"/>
        <w:ind w:right="-141"/>
        <w:jc w:val="center"/>
        <w:rPr>
          <w:color w:val="auto"/>
          <w:sz w:val="24"/>
          <w:szCs w:val="24"/>
          <w:lang w:eastAsia="en-US"/>
        </w:rPr>
      </w:pPr>
      <w:r w:rsidRPr="00661C00">
        <w:rPr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     (номер</w:t>
      </w:r>
      <w:r w:rsidRPr="00661C00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телефона,</w:t>
      </w:r>
      <w:r w:rsidRPr="00661C00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e-mail</w:t>
      </w:r>
      <w:r w:rsidRPr="00661C00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661C00">
        <w:rPr>
          <w:color w:val="auto"/>
          <w:sz w:val="24"/>
          <w:szCs w:val="24"/>
          <w:lang w:eastAsia="en-US"/>
        </w:rPr>
        <w:t>при</w:t>
      </w:r>
      <w:r w:rsidRPr="00661C00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661C00">
        <w:rPr>
          <w:color w:val="auto"/>
          <w:spacing w:val="-2"/>
          <w:sz w:val="24"/>
          <w:szCs w:val="24"/>
          <w:lang w:eastAsia="en-US"/>
        </w:rPr>
        <w:t>наличии)</w:t>
      </w:r>
    </w:p>
    <w:p w:rsidR="00221838" w:rsidRPr="00661C00" w:rsidRDefault="00221838">
      <w:pPr>
        <w:widowControl w:val="0"/>
        <w:rPr>
          <w:color w:val="auto"/>
          <w:sz w:val="24"/>
          <w:szCs w:val="24"/>
          <w:lang w:eastAsia="en-US"/>
        </w:rPr>
      </w:pPr>
    </w:p>
    <w:p w:rsidR="00221838" w:rsidRPr="009A327A" w:rsidRDefault="00221838">
      <w:pPr>
        <w:widowControl w:val="0"/>
        <w:spacing w:before="68"/>
        <w:rPr>
          <w:color w:val="auto"/>
          <w:szCs w:val="28"/>
          <w:lang w:eastAsia="en-US"/>
        </w:rPr>
      </w:pPr>
    </w:p>
    <w:p w:rsidR="00221838" w:rsidRPr="009A327A" w:rsidRDefault="00833197">
      <w:pPr>
        <w:widowControl w:val="0"/>
        <w:ind w:right="138"/>
        <w:jc w:val="center"/>
        <w:rPr>
          <w:color w:val="auto"/>
          <w:szCs w:val="28"/>
          <w:lang w:eastAsia="en-US"/>
        </w:rPr>
      </w:pPr>
      <w:r w:rsidRPr="009A327A">
        <w:rPr>
          <w:color w:val="auto"/>
          <w:spacing w:val="-2"/>
          <w:szCs w:val="28"/>
          <w:lang w:eastAsia="en-US"/>
        </w:rPr>
        <w:t>ХОДАТАЙСТВО</w:t>
      </w:r>
    </w:p>
    <w:p w:rsidR="00221838" w:rsidRPr="00AD2D94" w:rsidRDefault="00833197">
      <w:pPr>
        <w:widowControl w:val="0"/>
        <w:tabs>
          <w:tab w:val="left" w:pos="6489"/>
          <w:tab w:val="left" w:pos="8871"/>
        </w:tabs>
        <w:ind w:right="156"/>
        <w:jc w:val="center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Я,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z w:val="24"/>
          <w:szCs w:val="24"/>
          <w:lang w:eastAsia="en-US"/>
        </w:rPr>
        <w:t xml:space="preserve">,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pacing w:val="-2"/>
          <w:sz w:val="24"/>
          <w:szCs w:val="24"/>
          <w:lang w:eastAsia="en-US"/>
        </w:rPr>
        <w:t>г.р.,</w:t>
      </w:r>
    </w:p>
    <w:p w:rsidR="00221838" w:rsidRPr="00AD2D94" w:rsidRDefault="00833197">
      <w:pPr>
        <w:widowControl w:val="0"/>
        <w:tabs>
          <w:tab w:val="left" w:pos="5348"/>
        </w:tabs>
        <w:ind w:right="946"/>
        <w:jc w:val="right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pacing w:val="-5"/>
          <w:sz w:val="24"/>
          <w:szCs w:val="24"/>
          <w:lang w:eastAsia="en-US"/>
        </w:rPr>
        <w:t>ФИО</w:t>
      </w:r>
      <w:r w:rsidRPr="00AD2D94">
        <w:rPr>
          <w:color w:val="auto"/>
          <w:sz w:val="24"/>
          <w:szCs w:val="24"/>
          <w:lang w:eastAsia="en-US"/>
        </w:rPr>
        <w:tab/>
        <w:t>дата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рождения</w:t>
      </w:r>
    </w:p>
    <w:p w:rsidR="00221838" w:rsidRPr="00AD2D94" w:rsidRDefault="00833197">
      <w:pPr>
        <w:widowControl w:val="0"/>
        <w:tabs>
          <w:tab w:val="left" w:pos="9299"/>
        </w:tabs>
        <w:spacing w:before="3"/>
        <w:ind w:right="192"/>
        <w:jc w:val="center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Прошу увековечить</w:t>
      </w:r>
      <w:r w:rsidRPr="00AD2D94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 xml:space="preserve">память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221838">
      <w:pPr>
        <w:widowControl w:val="0"/>
        <w:rPr>
          <w:color w:val="auto"/>
          <w:sz w:val="24"/>
          <w:szCs w:val="24"/>
          <w:lang w:eastAsia="en-US"/>
        </w:rPr>
      </w:pPr>
    </w:p>
    <w:p w:rsidR="00221838" w:rsidRPr="00AD2D94" w:rsidRDefault="00221838">
      <w:pPr>
        <w:widowControl w:val="0"/>
        <w:spacing w:before="76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ind w:right="137"/>
        <w:jc w:val="center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(о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гражданине;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об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историческом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событии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–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нужное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написать)</w:t>
      </w:r>
    </w:p>
    <w:p w:rsidR="00221838" w:rsidRPr="00AD2D94" w:rsidRDefault="00833197">
      <w:pPr>
        <w:widowControl w:val="0"/>
        <w:tabs>
          <w:tab w:val="left" w:pos="9297"/>
        </w:tabs>
        <w:spacing w:before="2"/>
        <w:ind w:right="194"/>
        <w:jc w:val="center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в связи с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221838">
      <w:pPr>
        <w:widowControl w:val="0"/>
        <w:spacing w:before="219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ind w:left="412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(обоснование</w:t>
      </w:r>
      <w:r w:rsidRPr="00AD2D94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особых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заслуг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перед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районом,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страной,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народом;</w:t>
      </w:r>
      <w:r w:rsidRPr="00AD2D94">
        <w:rPr>
          <w:color w:val="auto"/>
          <w:spacing w:val="-9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особого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значения</w:t>
      </w:r>
      <w:r w:rsidRPr="00AD2D94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в</w:t>
      </w:r>
      <w:r w:rsidRPr="00AD2D94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истории</w:t>
      </w:r>
      <w:r w:rsidRPr="00AD2D94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района)</w:t>
      </w:r>
    </w:p>
    <w:p w:rsidR="00221838" w:rsidRPr="00AD2D94" w:rsidRDefault="00221838">
      <w:pPr>
        <w:widowControl w:val="0"/>
        <w:ind w:left="2"/>
        <w:rPr>
          <w:color w:val="auto"/>
          <w:sz w:val="24"/>
          <w:szCs w:val="24"/>
          <w:lang w:eastAsia="en-US"/>
        </w:rPr>
      </w:pPr>
    </w:p>
    <w:p w:rsidR="00221838" w:rsidRPr="00AD2D94" w:rsidRDefault="00221838">
      <w:pPr>
        <w:widowControl w:val="0"/>
        <w:ind w:left="2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ind w:left="2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Предлагаемая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форма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увековечения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памяти:</w:t>
      </w:r>
    </w:p>
    <w:p w:rsidR="00221838" w:rsidRPr="00AD2D94" w:rsidRDefault="00221838">
      <w:pPr>
        <w:widowControl w:val="0"/>
        <w:spacing w:before="62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ind w:left="2" w:right="136"/>
        <w:jc w:val="both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иного объекта (указать нужное); установка обелисков, памятников и иных памятных знаков и форм на территории сельского поселения</w:t>
      </w:r>
      <w:r w:rsidR="009A327A" w:rsidRPr="00AD2D94">
        <w:rPr>
          <w:color w:val="auto"/>
          <w:sz w:val="24"/>
          <w:szCs w:val="24"/>
          <w:lang w:eastAsia="en-US"/>
        </w:rPr>
        <w:t xml:space="preserve"> Нижний Курп</w:t>
      </w:r>
      <w:r w:rsidRPr="00AD2D94">
        <w:rPr>
          <w:color w:val="auto"/>
          <w:sz w:val="24"/>
          <w:szCs w:val="24"/>
          <w:lang w:eastAsia="en-US"/>
        </w:rPr>
        <w:t>; присвоение фамилии и/или имени новой улице/переименовать существующую улицу (указать наименование улицы), присвоение имени новой площади/переименование имеющейся (указать расположение, приложить схему, при предложении о переименовании имеющейся площади указать действующее наименование), другому топонимическому объекту (указать какому); занесение фамилии погибшего при защите Отечества и других сведений о нем в книгу Памяти,</w:t>
      </w:r>
      <w:r w:rsidRPr="00AD2D94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</w:p>
    <w:p w:rsidR="00221838" w:rsidRPr="00AD2D94" w:rsidRDefault="00833197">
      <w:pPr>
        <w:widowControl w:val="0"/>
        <w:spacing w:before="1"/>
        <w:ind w:left="2" w:right="141"/>
        <w:jc w:val="both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В целях документального подтверждения особых заслуг/особого значения в истории прилагаются копии следующих документов:</w:t>
      </w:r>
    </w:p>
    <w:p w:rsidR="00221838" w:rsidRPr="00AD2D94" w:rsidRDefault="00833197">
      <w:pPr>
        <w:widowControl w:val="0"/>
        <w:numPr>
          <w:ilvl w:val="0"/>
          <w:numId w:val="4"/>
        </w:numPr>
        <w:tabs>
          <w:tab w:val="left" w:pos="281"/>
          <w:tab w:val="left" w:pos="3567"/>
        </w:tabs>
        <w:spacing w:before="2" w:after="160" w:line="322" w:lineRule="exact"/>
        <w:ind w:left="281" w:hanging="279"/>
        <w:jc w:val="both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833197">
      <w:pPr>
        <w:widowControl w:val="0"/>
        <w:numPr>
          <w:ilvl w:val="0"/>
          <w:numId w:val="4"/>
        </w:numPr>
        <w:tabs>
          <w:tab w:val="left" w:pos="2942"/>
        </w:tabs>
        <w:spacing w:after="160" w:line="322" w:lineRule="exact"/>
        <w:ind w:left="2942" w:hanging="2940"/>
        <w:jc w:val="both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и </w:t>
      </w:r>
      <w:r w:rsidRPr="00AD2D94">
        <w:rPr>
          <w:color w:val="auto"/>
          <w:spacing w:val="-4"/>
          <w:sz w:val="24"/>
          <w:szCs w:val="24"/>
          <w:lang w:eastAsia="en-US"/>
        </w:rPr>
        <w:t>т.д.</w:t>
      </w:r>
    </w:p>
    <w:p w:rsidR="00221838" w:rsidRPr="00AD2D94" w:rsidRDefault="00833197">
      <w:pPr>
        <w:widowControl w:val="0"/>
        <w:spacing w:line="322" w:lineRule="exact"/>
        <w:ind w:left="2"/>
        <w:jc w:val="both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В</w:t>
      </w:r>
      <w:r w:rsidRPr="00AD2D94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целом</w:t>
      </w:r>
      <w:r w:rsidRPr="00AD2D94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Приложение</w:t>
      </w:r>
      <w:r w:rsidRPr="00AD2D94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на</w:t>
      </w:r>
      <w:r w:rsidRPr="00AD2D94">
        <w:rPr>
          <w:color w:val="auto"/>
          <w:spacing w:val="68"/>
          <w:w w:val="150"/>
          <w:sz w:val="24"/>
          <w:szCs w:val="24"/>
          <w:lang w:eastAsia="en-US"/>
        </w:rPr>
        <w:t xml:space="preserve">    </w:t>
      </w:r>
      <w:r w:rsidRPr="00AD2D94">
        <w:rPr>
          <w:color w:val="auto"/>
          <w:sz w:val="24"/>
          <w:szCs w:val="24"/>
          <w:lang w:eastAsia="en-US"/>
        </w:rPr>
        <w:t>листах,</w:t>
      </w:r>
      <w:r w:rsidRPr="00AD2D94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в</w:t>
      </w:r>
      <w:r w:rsidRPr="00AD2D94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49"/>
          <w:w w:val="150"/>
          <w:sz w:val="24"/>
          <w:szCs w:val="24"/>
          <w:u w:val="single"/>
          <w:lang w:eastAsia="en-US"/>
        </w:rPr>
        <w:t xml:space="preserve">    </w:t>
      </w:r>
      <w:r w:rsidRPr="00AD2D94">
        <w:rPr>
          <w:color w:val="auto"/>
          <w:spacing w:val="-4"/>
          <w:sz w:val="24"/>
          <w:szCs w:val="24"/>
          <w:lang w:eastAsia="en-US"/>
        </w:rPr>
        <w:t>экз.</w:t>
      </w:r>
    </w:p>
    <w:p w:rsidR="00221838" w:rsidRPr="00AD2D94" w:rsidRDefault="00833197">
      <w:pPr>
        <w:widowControl w:val="0"/>
        <w:tabs>
          <w:tab w:val="left" w:pos="2167"/>
          <w:tab w:val="left" w:pos="4736"/>
          <w:tab w:val="left" w:pos="8243"/>
        </w:tabs>
        <w:ind w:left="2"/>
        <w:jc w:val="both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«</w:t>
      </w:r>
      <w:r w:rsidRPr="00AD2D94">
        <w:rPr>
          <w:color w:val="auto"/>
          <w:spacing w:val="69"/>
          <w:sz w:val="24"/>
          <w:szCs w:val="24"/>
          <w:u w:val="single"/>
          <w:lang w:eastAsia="en-US"/>
        </w:rPr>
        <w:t xml:space="preserve">   </w:t>
      </w:r>
      <w:r w:rsidRPr="00AD2D94">
        <w:rPr>
          <w:color w:val="auto"/>
          <w:spacing w:val="-10"/>
          <w:sz w:val="24"/>
          <w:szCs w:val="24"/>
          <w:lang w:eastAsia="en-US"/>
        </w:rPr>
        <w:t>»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pacing w:val="80"/>
          <w:w w:val="150"/>
          <w:sz w:val="24"/>
          <w:szCs w:val="24"/>
          <w:u w:val="single"/>
          <w:lang w:eastAsia="en-US"/>
        </w:rPr>
        <w:t xml:space="preserve">   </w:t>
      </w:r>
      <w:r w:rsidRPr="00AD2D94">
        <w:rPr>
          <w:color w:val="auto"/>
          <w:sz w:val="24"/>
          <w:szCs w:val="24"/>
          <w:lang w:eastAsia="en-US"/>
        </w:rPr>
        <w:t xml:space="preserve">г.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pacing w:val="-10"/>
          <w:sz w:val="24"/>
          <w:szCs w:val="24"/>
          <w:lang w:eastAsia="en-US"/>
        </w:rPr>
        <w:t>/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9A327A" w:rsidRDefault="00833197">
      <w:pPr>
        <w:widowControl w:val="0"/>
        <w:ind w:left="5004"/>
        <w:rPr>
          <w:color w:val="auto"/>
          <w:szCs w:val="28"/>
          <w:lang w:eastAsia="en-US"/>
        </w:rPr>
        <w:sectPr w:rsidR="00221838" w:rsidRPr="009A327A">
          <w:headerReference w:type="default" r:id="rId9"/>
          <w:pgSz w:w="11906" w:h="16838"/>
          <w:pgMar w:top="709" w:right="1137" w:bottom="567" w:left="1700" w:header="397" w:footer="0" w:gutter="0"/>
          <w:cols w:space="720"/>
          <w:formProt w:val="0"/>
          <w:docGrid w:linePitch="381"/>
        </w:sectPr>
      </w:pPr>
      <w:r w:rsidRPr="00AD2D94">
        <w:rPr>
          <w:color w:val="auto"/>
          <w:sz w:val="24"/>
          <w:szCs w:val="24"/>
          <w:lang w:eastAsia="en-US"/>
        </w:rPr>
        <w:t>подпись</w:t>
      </w:r>
      <w:r w:rsidRPr="00AD2D94">
        <w:rPr>
          <w:color w:val="auto"/>
          <w:spacing w:val="-10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расшифровка</w:t>
      </w:r>
      <w:r w:rsidRPr="00AD2D94">
        <w:rPr>
          <w:color w:val="auto"/>
          <w:spacing w:val="-9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(И.О.</w:t>
      </w:r>
      <w:r w:rsidRPr="00AD2D94">
        <w:rPr>
          <w:color w:val="auto"/>
          <w:spacing w:val="-9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Фамилия)</w:t>
      </w:r>
    </w:p>
    <w:p w:rsidR="00221838" w:rsidRPr="009A327A" w:rsidRDefault="00833197">
      <w:pPr>
        <w:widowControl w:val="0"/>
        <w:spacing w:before="73"/>
        <w:ind w:left="4334" w:right="1035" w:firstLine="7"/>
        <w:jc w:val="center"/>
        <w:rPr>
          <w:color w:val="auto"/>
          <w:sz w:val="24"/>
          <w:szCs w:val="24"/>
          <w:lang w:eastAsia="en-US"/>
        </w:rPr>
      </w:pPr>
      <w:r w:rsidRPr="009A327A">
        <w:rPr>
          <w:color w:val="auto"/>
          <w:sz w:val="24"/>
          <w:szCs w:val="24"/>
          <w:lang w:eastAsia="en-US"/>
        </w:rPr>
        <w:t xml:space="preserve">В комиссию по увековечению памяти </w:t>
      </w:r>
      <w:r w:rsidR="009A327A">
        <w:rPr>
          <w:color w:val="auto"/>
          <w:sz w:val="24"/>
          <w:szCs w:val="24"/>
          <w:lang w:eastAsia="en-US"/>
        </w:rPr>
        <w:t>пр</w:t>
      </w:r>
      <w:r w:rsidRPr="009A327A">
        <w:rPr>
          <w:color w:val="auto"/>
          <w:sz w:val="24"/>
          <w:szCs w:val="24"/>
          <w:lang w:eastAsia="en-US"/>
        </w:rPr>
        <w:t>огибших при защите Отечества, в том числе погибших (умерших) участников специальной военной операции, на террито</w:t>
      </w:r>
      <w:r w:rsidR="009A327A" w:rsidRPr="009A327A">
        <w:rPr>
          <w:color w:val="auto"/>
          <w:sz w:val="24"/>
          <w:szCs w:val="24"/>
          <w:lang w:eastAsia="en-US"/>
        </w:rPr>
        <w:t xml:space="preserve">рии муниципального образования     </w:t>
      </w:r>
      <w:r w:rsidR="00D32823" w:rsidRPr="009A327A">
        <w:rPr>
          <w:color w:val="auto"/>
          <w:sz w:val="24"/>
          <w:szCs w:val="24"/>
        </w:rPr>
        <w:t>Нижний Курп</w:t>
      </w:r>
      <w:r w:rsidRPr="009A327A">
        <w:rPr>
          <w:color w:val="auto"/>
          <w:sz w:val="24"/>
          <w:szCs w:val="24"/>
          <w:lang w:eastAsia="en-US"/>
        </w:rPr>
        <w:t xml:space="preserve"> </w:t>
      </w:r>
    </w:p>
    <w:p w:rsidR="00221838" w:rsidRPr="009A327A" w:rsidRDefault="00833197">
      <w:pPr>
        <w:widowControl w:val="0"/>
        <w:spacing w:before="73"/>
        <w:ind w:left="4334" w:right="1035" w:firstLine="7"/>
        <w:rPr>
          <w:color w:val="auto"/>
          <w:szCs w:val="28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от </w:t>
      </w:r>
      <w:r w:rsidRPr="009A327A">
        <w:rPr>
          <w:color w:val="auto"/>
          <w:szCs w:val="28"/>
          <w:u w:val="single"/>
          <w:lang w:eastAsia="en-US"/>
        </w:rPr>
        <w:tab/>
        <w:t>_______________________________</w:t>
      </w:r>
    </w:p>
    <w:p w:rsidR="00221838" w:rsidRPr="00AD2D94" w:rsidRDefault="00833197">
      <w:pPr>
        <w:widowControl w:val="0"/>
        <w:spacing w:line="252" w:lineRule="exact"/>
        <w:ind w:left="6279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pacing w:val="-5"/>
          <w:sz w:val="24"/>
          <w:szCs w:val="24"/>
          <w:lang w:eastAsia="en-US"/>
        </w:rPr>
        <w:t>ФИО</w:t>
      </w:r>
    </w:p>
    <w:p w:rsidR="00221838" w:rsidRPr="00AD2D94" w:rsidRDefault="00833197">
      <w:pPr>
        <w:widowControl w:val="0"/>
        <w:tabs>
          <w:tab w:val="left" w:pos="9041"/>
        </w:tabs>
        <w:spacing w:before="1"/>
        <w:ind w:left="4389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представителя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221838">
      <w:pPr>
        <w:widowControl w:val="0"/>
        <w:spacing w:before="63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ind w:left="4432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pacing w:val="-2"/>
          <w:sz w:val="24"/>
          <w:szCs w:val="24"/>
          <w:lang w:eastAsia="en-US"/>
        </w:rPr>
        <w:t>(полное</w:t>
      </w:r>
      <w:r w:rsidRPr="00AD2D94">
        <w:rPr>
          <w:color w:val="auto"/>
          <w:spacing w:val="12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наименование</w:t>
      </w:r>
      <w:r w:rsidRPr="00AD2D94">
        <w:rPr>
          <w:color w:val="auto"/>
          <w:spacing w:val="12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организационно-правовой</w:t>
      </w:r>
      <w:r w:rsidRPr="00AD2D94">
        <w:rPr>
          <w:color w:val="auto"/>
          <w:spacing w:val="11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формы)</w:t>
      </w:r>
    </w:p>
    <w:p w:rsidR="00221838" w:rsidRPr="00AD2D94" w:rsidRDefault="00833197">
      <w:pPr>
        <w:widowControl w:val="0"/>
        <w:tabs>
          <w:tab w:val="left" w:pos="9294"/>
        </w:tabs>
        <w:spacing w:line="322" w:lineRule="exact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                                                              руководитель ИП/юр. Лица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833197">
      <w:pPr>
        <w:widowControl w:val="0"/>
        <w:tabs>
          <w:tab w:val="left" w:pos="9171"/>
        </w:tabs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                                                              юридический адрес: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221838">
      <w:pPr>
        <w:widowControl w:val="0"/>
        <w:spacing w:before="61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tabs>
          <w:tab w:val="left" w:pos="9244"/>
        </w:tabs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                                                              адрес для корреспонденции: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221838">
      <w:pPr>
        <w:widowControl w:val="0"/>
        <w:spacing w:before="63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tabs>
          <w:tab w:val="left" w:pos="9421"/>
        </w:tabs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                                                               контактные данные: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221838">
      <w:pPr>
        <w:widowControl w:val="0"/>
        <w:spacing w:before="62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ind w:left="5568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(номер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телефона/факса,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e-mail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при</w:t>
      </w:r>
      <w:r w:rsidRPr="00AD2D94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наличии)</w:t>
      </w:r>
    </w:p>
    <w:p w:rsidR="00221838" w:rsidRPr="00AD2D94" w:rsidRDefault="00833197">
      <w:pPr>
        <w:widowControl w:val="0"/>
        <w:tabs>
          <w:tab w:val="left" w:pos="9263"/>
        </w:tabs>
        <w:ind w:left="4639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ОГРН/ИНН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221838">
      <w:pPr>
        <w:widowControl w:val="0"/>
        <w:spacing w:before="251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ind w:right="138"/>
        <w:jc w:val="center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pacing w:val="-2"/>
          <w:sz w:val="24"/>
          <w:szCs w:val="24"/>
          <w:lang w:eastAsia="en-US"/>
        </w:rPr>
        <w:t xml:space="preserve">ХОДАТАЙСТВО </w:t>
      </w:r>
    </w:p>
    <w:p w:rsidR="00221838" w:rsidRPr="00AD2D94" w:rsidRDefault="00833197">
      <w:pPr>
        <w:widowControl w:val="0"/>
        <w:tabs>
          <w:tab w:val="left" w:pos="9389"/>
        </w:tabs>
        <w:spacing w:before="1"/>
        <w:ind w:right="103"/>
        <w:jc w:val="center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Просим увековечить память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221838">
      <w:pPr>
        <w:widowControl w:val="0"/>
        <w:spacing w:before="61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ind w:right="143"/>
        <w:jc w:val="center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(о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гражданине;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об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историческом,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важном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событии</w:t>
      </w:r>
      <w:r w:rsidRPr="00AD2D94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–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нужное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написать)</w:t>
      </w:r>
    </w:p>
    <w:p w:rsidR="00221838" w:rsidRPr="00AD2D94" w:rsidRDefault="00221838">
      <w:pPr>
        <w:widowControl w:val="0"/>
        <w:spacing w:before="5"/>
        <w:rPr>
          <w:color w:val="auto"/>
          <w:sz w:val="24"/>
          <w:szCs w:val="24"/>
          <w:lang w:eastAsia="en-US"/>
        </w:rPr>
      </w:pPr>
    </w:p>
    <w:p w:rsidR="00221838" w:rsidRPr="00AD2D94" w:rsidRDefault="00833197">
      <w:pPr>
        <w:widowControl w:val="0"/>
        <w:tabs>
          <w:tab w:val="left" w:pos="9299"/>
        </w:tabs>
        <w:ind w:left="2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в связи с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9A327A" w:rsidRPr="00AD2D94" w:rsidRDefault="00833197">
      <w:pPr>
        <w:widowControl w:val="0"/>
        <w:ind w:left="2"/>
        <w:rPr>
          <w:color w:val="auto"/>
          <w:spacing w:val="-2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(обоснование</w:t>
      </w:r>
      <w:r w:rsidRPr="00AD2D94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особых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заслуг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перед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районом,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страной,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народом;</w:t>
      </w:r>
      <w:r w:rsidRPr="00AD2D94">
        <w:rPr>
          <w:color w:val="auto"/>
          <w:spacing w:val="-9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особого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значения</w:t>
      </w:r>
      <w:r w:rsidRPr="00AD2D94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в</w:t>
      </w:r>
      <w:r w:rsidRPr="00AD2D94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истории</w:t>
      </w:r>
      <w:r w:rsidRPr="00AD2D94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района)</w:t>
      </w:r>
    </w:p>
    <w:p w:rsidR="00221838" w:rsidRPr="00AD2D94" w:rsidRDefault="00833197">
      <w:pPr>
        <w:widowControl w:val="0"/>
        <w:ind w:left="2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Предлагаемая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форма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увековечения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2"/>
          <w:sz w:val="24"/>
          <w:szCs w:val="24"/>
          <w:lang w:eastAsia="en-US"/>
        </w:rPr>
        <w:t>памяти:</w:t>
      </w:r>
    </w:p>
    <w:p w:rsidR="009A327A" w:rsidRPr="00AD2D94" w:rsidRDefault="009A327A" w:rsidP="009A327A">
      <w:pPr>
        <w:widowControl w:val="0"/>
        <w:spacing w:before="244"/>
        <w:ind w:left="2" w:right="136"/>
        <w:jc w:val="both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п</w:t>
      </w:r>
      <w:r w:rsidR="00833197" w:rsidRPr="00AD2D94">
        <w:rPr>
          <w:color w:val="auto"/>
          <w:sz w:val="24"/>
          <w:szCs w:val="24"/>
          <w:lang w:eastAsia="en-US"/>
        </w:rPr>
        <w:t>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иного объекта (указать нужное); установка обелисков, памятников и иных памятных знаков и форм на территории сельского поселения</w:t>
      </w:r>
      <w:r w:rsidRPr="00AD2D94">
        <w:rPr>
          <w:color w:val="auto"/>
          <w:sz w:val="24"/>
          <w:szCs w:val="24"/>
          <w:lang w:eastAsia="en-US"/>
        </w:rPr>
        <w:t xml:space="preserve"> Нижний Курп</w:t>
      </w:r>
      <w:r w:rsidR="00833197" w:rsidRPr="00AD2D94">
        <w:rPr>
          <w:color w:val="auto"/>
          <w:sz w:val="24"/>
          <w:szCs w:val="24"/>
          <w:lang w:eastAsia="en-US"/>
        </w:rPr>
        <w:t>; присвоение фамилии и/или имени новой улице/переименовать существующую улицу (указать наименование улицы), присвоение имени новой площади/переименование имеющейся (указать расположение, приложить схему, при предложении о переименовании имеющейся площади указать действующее наименование), другому топонимическому объекту (указать какому); занесение фамилии погибшего при защите Отечества и других сведений о нем в книгу Памяти, 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</w:p>
    <w:p w:rsidR="00221838" w:rsidRPr="00AD2D94" w:rsidRDefault="00833197" w:rsidP="009A327A">
      <w:pPr>
        <w:widowControl w:val="0"/>
        <w:spacing w:before="244"/>
        <w:ind w:left="2" w:right="136"/>
        <w:jc w:val="both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В целях документального подтверждения особых заслуг/особого значения в истории прилагаются копии следующих документов:</w:t>
      </w:r>
    </w:p>
    <w:p w:rsidR="00221838" w:rsidRPr="00AD2D94" w:rsidRDefault="00833197">
      <w:pPr>
        <w:widowControl w:val="0"/>
        <w:numPr>
          <w:ilvl w:val="0"/>
          <w:numId w:val="3"/>
        </w:numPr>
        <w:tabs>
          <w:tab w:val="left" w:pos="281"/>
          <w:tab w:val="left" w:pos="2448"/>
        </w:tabs>
        <w:spacing w:after="160" w:line="317" w:lineRule="exact"/>
        <w:ind w:left="281" w:hanging="279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833197">
      <w:pPr>
        <w:widowControl w:val="0"/>
        <w:numPr>
          <w:ilvl w:val="0"/>
          <w:numId w:val="3"/>
        </w:numPr>
        <w:tabs>
          <w:tab w:val="left" w:pos="281"/>
          <w:tab w:val="left" w:pos="1822"/>
        </w:tabs>
        <w:spacing w:after="160" w:line="322" w:lineRule="exact"/>
        <w:ind w:left="281" w:hanging="279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z w:val="24"/>
          <w:szCs w:val="24"/>
          <w:lang w:eastAsia="en-US"/>
        </w:rPr>
        <w:t xml:space="preserve">и </w:t>
      </w:r>
      <w:r w:rsidRPr="00AD2D94">
        <w:rPr>
          <w:color w:val="auto"/>
          <w:spacing w:val="-4"/>
          <w:sz w:val="24"/>
          <w:szCs w:val="24"/>
          <w:lang w:eastAsia="en-US"/>
        </w:rPr>
        <w:t>т.д.</w:t>
      </w:r>
    </w:p>
    <w:p w:rsidR="00221838" w:rsidRPr="00AD2D94" w:rsidRDefault="00833197">
      <w:pPr>
        <w:widowControl w:val="0"/>
        <w:tabs>
          <w:tab w:val="left" w:pos="9029"/>
        </w:tabs>
        <w:spacing w:line="322" w:lineRule="exact"/>
        <w:ind w:left="2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Кроме</w:t>
      </w:r>
      <w:r w:rsidRPr="00AD2D94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того,</w:t>
      </w:r>
      <w:r w:rsidRPr="00AD2D94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прилагается</w:t>
      </w:r>
      <w:r w:rsidRPr="00AD2D94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оригинал</w:t>
      </w:r>
      <w:r w:rsidRPr="00AD2D94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протокола</w:t>
      </w:r>
      <w:r w:rsidRPr="00AD2D94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о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проведении</w:t>
      </w:r>
      <w:r w:rsidRPr="00AD2D94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собрания</w:t>
      </w:r>
      <w:r w:rsidRPr="00AD2D94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на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</w:p>
    <w:p w:rsidR="00221838" w:rsidRPr="00AD2D94" w:rsidRDefault="00833197">
      <w:pPr>
        <w:widowControl w:val="0"/>
        <w:spacing w:line="322" w:lineRule="exact"/>
        <w:ind w:left="2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>лист.</w:t>
      </w:r>
      <w:r w:rsidRPr="00AD2D94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в</w:t>
      </w:r>
      <w:r w:rsidRPr="00AD2D94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1</w:t>
      </w:r>
      <w:r w:rsidRPr="00AD2D94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AD2D94">
        <w:rPr>
          <w:color w:val="auto"/>
          <w:spacing w:val="-4"/>
          <w:sz w:val="24"/>
          <w:szCs w:val="24"/>
          <w:lang w:eastAsia="en-US"/>
        </w:rPr>
        <w:t>экз.</w:t>
      </w:r>
    </w:p>
    <w:p w:rsidR="00221838" w:rsidRPr="00AD2D94" w:rsidRDefault="00833197">
      <w:pPr>
        <w:widowControl w:val="0"/>
        <w:tabs>
          <w:tab w:val="left" w:pos="3614"/>
          <w:tab w:val="left" w:pos="3794"/>
          <w:tab w:val="left" w:pos="5384"/>
        </w:tabs>
        <w:ind w:left="2" w:right="1366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z w:val="24"/>
          <w:szCs w:val="24"/>
          <w:lang w:eastAsia="en-US"/>
        </w:rPr>
        <w:t xml:space="preserve">/оригинал доверенности на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z w:val="24"/>
          <w:szCs w:val="24"/>
          <w:lang w:eastAsia="en-US"/>
        </w:rPr>
        <w:t>лист.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в</w:t>
      </w:r>
      <w:r w:rsidRPr="00AD2D94">
        <w:rPr>
          <w:color w:val="auto"/>
          <w:spacing w:val="-9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1</w:t>
      </w:r>
      <w:r w:rsidRPr="00AD2D94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экз.</w:t>
      </w:r>
      <w:r w:rsidRPr="00AD2D94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>(нужное</w:t>
      </w:r>
      <w:r w:rsidRPr="00AD2D94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AD2D94">
        <w:rPr>
          <w:color w:val="auto"/>
          <w:sz w:val="24"/>
          <w:szCs w:val="24"/>
          <w:lang w:eastAsia="en-US"/>
        </w:rPr>
        <w:t xml:space="preserve">подчеркнуть). В целом Приложение на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z w:val="24"/>
          <w:szCs w:val="24"/>
          <w:lang w:eastAsia="en-US"/>
        </w:rPr>
        <w:t xml:space="preserve">листах, в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pacing w:val="-4"/>
          <w:sz w:val="24"/>
          <w:szCs w:val="24"/>
          <w:lang w:eastAsia="en-US"/>
        </w:rPr>
        <w:t>экз.</w:t>
      </w:r>
    </w:p>
    <w:p w:rsidR="00221838" w:rsidRPr="00AD2D94" w:rsidRDefault="00833197">
      <w:pPr>
        <w:widowControl w:val="0"/>
        <w:tabs>
          <w:tab w:val="left" w:pos="563"/>
          <w:tab w:val="left" w:pos="2167"/>
          <w:tab w:val="left" w:pos="2937"/>
          <w:tab w:val="left" w:pos="5018"/>
          <w:tab w:val="left" w:pos="7755"/>
        </w:tabs>
        <w:spacing w:line="317" w:lineRule="exact"/>
        <w:ind w:left="2"/>
        <w:rPr>
          <w:color w:val="auto"/>
          <w:sz w:val="24"/>
          <w:szCs w:val="24"/>
          <w:lang w:eastAsia="en-US"/>
        </w:rPr>
      </w:pPr>
      <w:r w:rsidRPr="00AD2D94">
        <w:rPr>
          <w:color w:val="auto"/>
          <w:spacing w:val="-10"/>
          <w:sz w:val="24"/>
          <w:szCs w:val="24"/>
          <w:lang w:eastAsia="en-US"/>
        </w:rPr>
        <w:t>«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pacing w:val="-10"/>
          <w:sz w:val="24"/>
          <w:szCs w:val="24"/>
          <w:lang w:eastAsia="en-US"/>
        </w:rPr>
        <w:t>»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pacing w:val="-5"/>
          <w:sz w:val="24"/>
          <w:szCs w:val="24"/>
          <w:lang w:eastAsia="en-US"/>
        </w:rPr>
        <w:t>20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z w:val="24"/>
          <w:szCs w:val="24"/>
          <w:lang w:eastAsia="en-US"/>
        </w:rPr>
        <w:t xml:space="preserve">г. 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pacing w:val="-10"/>
          <w:sz w:val="24"/>
          <w:szCs w:val="24"/>
          <w:lang w:eastAsia="en-US"/>
        </w:rPr>
        <w:t>/</w:t>
      </w:r>
      <w:r w:rsidRPr="00AD2D94">
        <w:rPr>
          <w:color w:val="auto"/>
          <w:sz w:val="24"/>
          <w:szCs w:val="24"/>
          <w:u w:val="single"/>
          <w:lang w:eastAsia="en-US"/>
        </w:rPr>
        <w:tab/>
      </w:r>
      <w:r w:rsidRPr="00AD2D94">
        <w:rPr>
          <w:color w:val="auto"/>
          <w:spacing w:val="-10"/>
          <w:sz w:val="24"/>
          <w:szCs w:val="24"/>
          <w:lang w:eastAsia="en-US"/>
        </w:rPr>
        <w:t>)</w:t>
      </w: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jc w:val="both"/>
        <w:rPr>
          <w:color w:val="auto"/>
          <w:sz w:val="24"/>
          <w:szCs w:val="24"/>
        </w:rPr>
      </w:pPr>
    </w:p>
    <w:p w:rsidR="00221838" w:rsidRPr="00AD2D94" w:rsidRDefault="00221838">
      <w:pPr>
        <w:rPr>
          <w:sz w:val="24"/>
          <w:szCs w:val="24"/>
        </w:rPr>
      </w:pPr>
    </w:p>
    <w:p w:rsidR="00221838" w:rsidRPr="00AD2D94" w:rsidRDefault="00221838">
      <w:pPr>
        <w:rPr>
          <w:sz w:val="24"/>
          <w:szCs w:val="24"/>
        </w:rPr>
      </w:pPr>
    </w:p>
    <w:p w:rsidR="00221838" w:rsidRPr="00AD2D94" w:rsidRDefault="00833197">
      <w:pPr>
        <w:tabs>
          <w:tab w:val="left" w:pos="2150"/>
        </w:tabs>
        <w:rPr>
          <w:sz w:val="24"/>
          <w:szCs w:val="24"/>
        </w:rPr>
      </w:pPr>
      <w:r w:rsidRPr="00AD2D94">
        <w:rPr>
          <w:sz w:val="24"/>
          <w:szCs w:val="24"/>
        </w:rPr>
        <w:tab/>
      </w:r>
    </w:p>
    <w:sectPr w:rsidR="00221838" w:rsidRPr="00AD2D94" w:rsidSect="00221838">
      <w:headerReference w:type="default" r:id="rId10"/>
      <w:pgSz w:w="11906" w:h="16838"/>
      <w:pgMar w:top="1134" w:right="567" w:bottom="1134" w:left="1701" w:header="227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73" w:rsidRDefault="003D7373" w:rsidP="00221838">
      <w:r>
        <w:separator/>
      </w:r>
    </w:p>
  </w:endnote>
  <w:endnote w:type="continuationSeparator" w:id="0">
    <w:p w:rsidR="003D7373" w:rsidRDefault="003D7373" w:rsidP="00221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kovaya"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73" w:rsidRDefault="003D7373" w:rsidP="00221838">
      <w:r>
        <w:separator/>
      </w:r>
    </w:p>
  </w:footnote>
  <w:footnote w:type="continuationSeparator" w:id="0">
    <w:p w:rsidR="003D7373" w:rsidRDefault="003D7373" w:rsidP="00221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4451"/>
      <w:docPartObj>
        <w:docPartGallery w:val="Page Numbers (Top of Page)"/>
        <w:docPartUnique/>
      </w:docPartObj>
    </w:sdtPr>
    <w:sdtContent>
      <w:p w:rsidR="00FB0627" w:rsidRDefault="00473040">
        <w:pPr>
          <w:pStyle w:val="Header"/>
          <w:jc w:val="center"/>
        </w:pPr>
        <w:fldSimple w:instr=" PAGE ">
          <w:r w:rsidR="003D7373">
            <w:rPr>
              <w:noProof/>
            </w:rPr>
            <w:t>1</w:t>
          </w:r>
        </w:fldSimple>
      </w:p>
      <w:p w:rsidR="00FB0627" w:rsidRDefault="00473040">
        <w:pPr>
          <w:pStyle w:val="Head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011579"/>
      <w:docPartObj>
        <w:docPartGallery w:val="Page Numbers (Top of Page)"/>
        <w:docPartUnique/>
      </w:docPartObj>
    </w:sdtPr>
    <w:sdtContent>
      <w:p w:rsidR="00FB0627" w:rsidRDefault="00473040">
        <w:pPr>
          <w:pStyle w:val="Header"/>
          <w:jc w:val="center"/>
        </w:pPr>
        <w:fldSimple w:instr=" PAGE ">
          <w:r w:rsidR="00EF7AD8">
            <w:rPr>
              <w:noProof/>
            </w:rPr>
            <w:t>12</w:t>
          </w:r>
        </w:fldSimple>
      </w:p>
      <w:p w:rsidR="00FB0627" w:rsidRDefault="00473040">
        <w:pPr>
          <w:pStyle w:val="Head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7AEA"/>
    <w:multiLevelType w:val="multilevel"/>
    <w:tmpl w:val="581A6AF2"/>
    <w:lvl w:ilvl="0">
      <w:start w:val="1"/>
      <w:numFmt w:val="decimal"/>
      <w:lvlText w:val="%1."/>
      <w:lvlJc w:val="left"/>
      <w:pPr>
        <w:tabs>
          <w:tab w:val="num" w:pos="0"/>
        </w:tabs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1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5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7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1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F471FBF"/>
    <w:multiLevelType w:val="multilevel"/>
    <w:tmpl w:val="56B83AE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2572432D"/>
    <w:multiLevelType w:val="multilevel"/>
    <w:tmpl w:val="9FE23F14"/>
    <w:lvl w:ilvl="0">
      <w:start w:val="1"/>
      <w:numFmt w:val="decimal"/>
      <w:lvlText w:val="%1."/>
      <w:lvlJc w:val="left"/>
      <w:pPr>
        <w:tabs>
          <w:tab w:val="num" w:pos="0"/>
        </w:tabs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1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5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7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1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C685D47"/>
    <w:multiLevelType w:val="multilevel"/>
    <w:tmpl w:val="521C8E4E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321D5051"/>
    <w:multiLevelType w:val="multilevel"/>
    <w:tmpl w:val="D99E3E84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>
    <w:nsid w:val="32F46F19"/>
    <w:multiLevelType w:val="multilevel"/>
    <w:tmpl w:val="D31ED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70032BA"/>
    <w:multiLevelType w:val="multilevel"/>
    <w:tmpl w:val="729C62A2"/>
    <w:lvl w:ilvl="0">
      <w:start w:val="1"/>
      <w:numFmt w:val="decimal"/>
      <w:lvlText w:val="%1."/>
      <w:lvlJc w:val="left"/>
      <w:pPr>
        <w:tabs>
          <w:tab w:val="num" w:pos="0"/>
        </w:tabs>
        <w:ind w:left="825" w:hanging="465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7">
    <w:nsid w:val="6360209E"/>
    <w:multiLevelType w:val="multilevel"/>
    <w:tmpl w:val="23606CBC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677D04D4"/>
    <w:multiLevelType w:val="multilevel"/>
    <w:tmpl w:val="AF445E76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9937033"/>
    <w:multiLevelType w:val="multilevel"/>
    <w:tmpl w:val="6226DCBA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1838"/>
    <w:rsid w:val="00006EDA"/>
    <w:rsid w:val="000938DB"/>
    <w:rsid w:val="001633A2"/>
    <w:rsid w:val="0018428B"/>
    <w:rsid w:val="00190BF1"/>
    <w:rsid w:val="00221838"/>
    <w:rsid w:val="00273AA8"/>
    <w:rsid w:val="00294F98"/>
    <w:rsid w:val="002F5330"/>
    <w:rsid w:val="00387FBB"/>
    <w:rsid w:val="003D7373"/>
    <w:rsid w:val="00473040"/>
    <w:rsid w:val="00510927"/>
    <w:rsid w:val="00532E03"/>
    <w:rsid w:val="00646CC0"/>
    <w:rsid w:val="00657A66"/>
    <w:rsid w:val="00661C00"/>
    <w:rsid w:val="00767B02"/>
    <w:rsid w:val="007D7BFF"/>
    <w:rsid w:val="00833197"/>
    <w:rsid w:val="00952AA4"/>
    <w:rsid w:val="009A327A"/>
    <w:rsid w:val="009A6D6E"/>
    <w:rsid w:val="00A51141"/>
    <w:rsid w:val="00AD2D94"/>
    <w:rsid w:val="00B17F73"/>
    <w:rsid w:val="00B42AB9"/>
    <w:rsid w:val="00B800B4"/>
    <w:rsid w:val="00BD30A3"/>
    <w:rsid w:val="00BD7363"/>
    <w:rsid w:val="00BE1A14"/>
    <w:rsid w:val="00BE46BC"/>
    <w:rsid w:val="00CF0E66"/>
    <w:rsid w:val="00D20A48"/>
    <w:rsid w:val="00D32823"/>
    <w:rsid w:val="00D345D0"/>
    <w:rsid w:val="00D83A08"/>
    <w:rsid w:val="00D87A47"/>
    <w:rsid w:val="00E070B5"/>
    <w:rsid w:val="00EB06CF"/>
    <w:rsid w:val="00EE1A60"/>
    <w:rsid w:val="00EF7AD8"/>
    <w:rsid w:val="00F2464B"/>
    <w:rsid w:val="00FB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183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"/>
    <w:qFormat/>
    <w:rsid w:val="00221838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customStyle="1" w:styleId="Heading2">
    <w:name w:val="Heading 2"/>
    <w:basedOn w:val="a"/>
    <w:next w:val="a"/>
    <w:link w:val="2"/>
    <w:uiPriority w:val="9"/>
    <w:qFormat/>
    <w:rsid w:val="00221838"/>
    <w:pPr>
      <w:keepNext/>
      <w:spacing w:before="240" w:after="60"/>
      <w:outlineLvl w:val="1"/>
    </w:pPr>
    <w:rPr>
      <w:rFonts w:ascii="Cambria" w:hAnsi="Cambria"/>
      <w:b/>
      <w:i/>
    </w:rPr>
  </w:style>
  <w:style w:type="paragraph" w:customStyle="1" w:styleId="Heading3">
    <w:name w:val="Heading 3"/>
    <w:basedOn w:val="a"/>
    <w:next w:val="a"/>
    <w:link w:val="3"/>
    <w:uiPriority w:val="9"/>
    <w:qFormat/>
    <w:rsid w:val="00221838"/>
    <w:pPr>
      <w:keepNext/>
      <w:outlineLvl w:val="2"/>
    </w:pPr>
    <w:rPr>
      <w:b/>
      <w:sz w:val="24"/>
    </w:rPr>
  </w:style>
  <w:style w:type="paragraph" w:customStyle="1" w:styleId="Heading4">
    <w:name w:val="Heading 4"/>
    <w:basedOn w:val="a"/>
    <w:next w:val="a"/>
    <w:link w:val="4"/>
    <w:uiPriority w:val="9"/>
    <w:qFormat/>
    <w:rsid w:val="00221838"/>
    <w:pPr>
      <w:keepNext/>
      <w:spacing w:before="240" w:after="60"/>
      <w:outlineLvl w:val="3"/>
    </w:pPr>
    <w:rPr>
      <w:rFonts w:ascii="Calibri" w:hAnsi="Calibri"/>
      <w:b/>
    </w:rPr>
  </w:style>
  <w:style w:type="paragraph" w:customStyle="1" w:styleId="Heading5">
    <w:name w:val="Heading 5"/>
    <w:next w:val="a"/>
    <w:link w:val="5"/>
    <w:uiPriority w:val="9"/>
    <w:qFormat/>
    <w:rsid w:val="0022183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link w:val="11"/>
    <w:qFormat/>
    <w:rsid w:val="00221838"/>
    <w:rPr>
      <w:sz w:val="24"/>
    </w:rPr>
  </w:style>
  <w:style w:type="character" w:customStyle="1" w:styleId="20">
    <w:name w:val="Оглавление 2 Знак"/>
    <w:link w:val="TOC2"/>
    <w:qFormat/>
    <w:rsid w:val="00221838"/>
    <w:rPr>
      <w:rFonts w:ascii="XO Thames" w:hAnsi="XO Thames"/>
      <w:sz w:val="28"/>
    </w:rPr>
  </w:style>
  <w:style w:type="character" w:customStyle="1" w:styleId="msonormalbullet2gif">
    <w:name w:val="msonormalbullet2.gif"/>
    <w:basedOn w:val="1"/>
    <w:link w:val="msonormalbullet2gif0"/>
    <w:qFormat/>
    <w:rsid w:val="00221838"/>
    <w:rPr>
      <w:sz w:val="24"/>
    </w:rPr>
  </w:style>
  <w:style w:type="character" w:customStyle="1" w:styleId="40">
    <w:name w:val="Оглавление 4 Знак"/>
    <w:link w:val="TOC4"/>
    <w:qFormat/>
    <w:rsid w:val="00221838"/>
    <w:rPr>
      <w:rFonts w:ascii="XO Thames" w:hAnsi="XO Thames"/>
      <w:sz w:val="28"/>
    </w:rPr>
  </w:style>
  <w:style w:type="character" w:customStyle="1" w:styleId="a3">
    <w:name w:val="Текст выноски Знак"/>
    <w:basedOn w:val="1"/>
    <w:link w:val="a4"/>
    <w:qFormat/>
    <w:rsid w:val="00221838"/>
    <w:rPr>
      <w:rFonts w:ascii="Tahoma" w:hAnsi="Tahoma"/>
      <w:sz w:val="16"/>
    </w:rPr>
  </w:style>
  <w:style w:type="character" w:customStyle="1" w:styleId="6">
    <w:name w:val="Оглавление 6 Знак"/>
    <w:link w:val="TOC6"/>
    <w:qFormat/>
    <w:rsid w:val="00221838"/>
    <w:rPr>
      <w:rFonts w:ascii="XO Thames" w:hAnsi="XO Thames"/>
      <w:sz w:val="28"/>
    </w:rPr>
  </w:style>
  <w:style w:type="character" w:customStyle="1" w:styleId="FontStyle12">
    <w:name w:val="Font Style12"/>
    <w:link w:val="FontStyle120"/>
    <w:qFormat/>
    <w:rsid w:val="00221838"/>
    <w:rPr>
      <w:rFonts w:ascii="Times New Roman" w:hAnsi="Times New Roman"/>
      <w:b/>
      <w:sz w:val="26"/>
    </w:rPr>
  </w:style>
  <w:style w:type="character" w:customStyle="1" w:styleId="7">
    <w:name w:val="Оглавление 7 Знак"/>
    <w:link w:val="TOC7"/>
    <w:qFormat/>
    <w:rsid w:val="00221838"/>
    <w:rPr>
      <w:rFonts w:ascii="XO Thames" w:hAnsi="XO Thames"/>
      <w:sz w:val="28"/>
    </w:rPr>
  </w:style>
  <w:style w:type="character" w:customStyle="1" w:styleId="15">
    <w:name w:val="Знак Знак15"/>
    <w:link w:val="150"/>
    <w:qFormat/>
    <w:rsid w:val="00221838"/>
    <w:rPr>
      <w:rFonts w:ascii="Arial" w:hAnsi="Arial"/>
      <w:b/>
      <w:color w:val="000000"/>
      <w:sz w:val="24"/>
    </w:rPr>
  </w:style>
  <w:style w:type="character" w:customStyle="1" w:styleId="3">
    <w:name w:val="Заголовок 3 Знак"/>
    <w:basedOn w:val="1"/>
    <w:link w:val="Heading3"/>
    <w:qFormat/>
    <w:rsid w:val="00221838"/>
    <w:rPr>
      <w:b/>
      <w:sz w:val="24"/>
    </w:rPr>
  </w:style>
  <w:style w:type="character" w:customStyle="1" w:styleId="rvts7">
    <w:name w:val="rvts7"/>
    <w:link w:val="rvts70"/>
    <w:qFormat/>
    <w:rsid w:val="00221838"/>
  </w:style>
  <w:style w:type="character" w:customStyle="1" w:styleId="ConsPlusNonformat">
    <w:name w:val="ConsPlusNonformat"/>
    <w:link w:val="ConsPlusNonformat0"/>
    <w:qFormat/>
    <w:rsid w:val="00221838"/>
    <w:rPr>
      <w:rFonts w:ascii="Courier New" w:hAnsi="Courier New"/>
    </w:rPr>
  </w:style>
  <w:style w:type="character" w:customStyle="1" w:styleId="Style5">
    <w:name w:val="Style5"/>
    <w:basedOn w:val="1"/>
    <w:link w:val="Style50"/>
    <w:qFormat/>
    <w:rsid w:val="00221838"/>
    <w:rPr>
      <w:sz w:val="24"/>
    </w:rPr>
  </w:style>
  <w:style w:type="character" w:customStyle="1" w:styleId="msonormalcxspmiddle">
    <w:name w:val="msonormalcxspmiddle"/>
    <w:basedOn w:val="1"/>
    <w:link w:val="msonormalcxspmiddle0"/>
    <w:qFormat/>
    <w:rsid w:val="00221838"/>
    <w:rPr>
      <w:sz w:val="24"/>
    </w:rPr>
  </w:style>
  <w:style w:type="character" w:customStyle="1" w:styleId="a5">
    <w:name w:val="Основной текст с отступом Знак"/>
    <w:basedOn w:val="1"/>
    <w:link w:val="a6"/>
    <w:qFormat/>
    <w:rsid w:val="00221838"/>
    <w:rPr>
      <w:sz w:val="28"/>
    </w:rPr>
  </w:style>
  <w:style w:type="character" w:customStyle="1" w:styleId="a7">
    <w:name w:val="Нижний колонтитул Знак"/>
    <w:basedOn w:val="1"/>
    <w:link w:val="Footer"/>
    <w:qFormat/>
    <w:rsid w:val="00221838"/>
    <w:rPr>
      <w:sz w:val="28"/>
    </w:rPr>
  </w:style>
  <w:style w:type="character" w:customStyle="1" w:styleId="ConsPlusNormal">
    <w:name w:val="ConsPlusNormal"/>
    <w:link w:val="ConsPlusNormal0"/>
    <w:qFormat/>
    <w:rsid w:val="00221838"/>
    <w:rPr>
      <w:rFonts w:ascii="Arial" w:hAnsi="Arial"/>
    </w:rPr>
  </w:style>
  <w:style w:type="character" w:customStyle="1" w:styleId="12">
    <w:name w:val="Абзац списка1"/>
    <w:basedOn w:val="1"/>
    <w:link w:val="13"/>
    <w:qFormat/>
    <w:rsid w:val="00221838"/>
    <w:rPr>
      <w:rFonts w:ascii="Calibri" w:hAnsi="Calibri"/>
      <w:sz w:val="22"/>
    </w:rPr>
  </w:style>
  <w:style w:type="character" w:customStyle="1" w:styleId="21">
    <w:name w:val="Основной текст (2)"/>
    <w:basedOn w:val="1"/>
    <w:link w:val="22"/>
    <w:qFormat/>
    <w:rsid w:val="00221838"/>
    <w:rPr>
      <w:sz w:val="26"/>
    </w:rPr>
  </w:style>
  <w:style w:type="character" w:customStyle="1" w:styleId="Style6">
    <w:name w:val="Style6"/>
    <w:basedOn w:val="1"/>
    <w:link w:val="Style60"/>
    <w:qFormat/>
    <w:rsid w:val="00221838"/>
    <w:rPr>
      <w:sz w:val="24"/>
    </w:rPr>
  </w:style>
  <w:style w:type="character" w:customStyle="1" w:styleId="a8">
    <w:name w:val="Абзац списка Знак"/>
    <w:basedOn w:val="1"/>
    <w:link w:val="a9"/>
    <w:qFormat/>
    <w:rsid w:val="00221838"/>
    <w:rPr>
      <w:sz w:val="20"/>
    </w:rPr>
  </w:style>
  <w:style w:type="character" w:customStyle="1" w:styleId="aa">
    <w:name w:val="Основной текст Знак"/>
    <w:basedOn w:val="1"/>
    <w:link w:val="ab"/>
    <w:qFormat/>
    <w:rsid w:val="00221838"/>
    <w:rPr>
      <w:sz w:val="28"/>
    </w:rPr>
  </w:style>
  <w:style w:type="character" w:customStyle="1" w:styleId="ac">
    <w:name w:val="Обычный (веб) Знак"/>
    <w:basedOn w:val="1"/>
    <w:link w:val="ad"/>
    <w:qFormat/>
    <w:rsid w:val="00221838"/>
    <w:rPr>
      <w:sz w:val="24"/>
    </w:rPr>
  </w:style>
  <w:style w:type="character" w:customStyle="1" w:styleId="30">
    <w:name w:val="Оглавление 3 Знак"/>
    <w:link w:val="TOC3"/>
    <w:qFormat/>
    <w:rsid w:val="00221838"/>
    <w:rPr>
      <w:rFonts w:ascii="XO Thames" w:hAnsi="XO Thames"/>
      <w:sz w:val="28"/>
    </w:rPr>
  </w:style>
  <w:style w:type="character" w:customStyle="1" w:styleId="s1">
    <w:name w:val="s_1"/>
    <w:basedOn w:val="1"/>
    <w:link w:val="s10"/>
    <w:qFormat/>
    <w:rsid w:val="00221838"/>
    <w:rPr>
      <w:sz w:val="24"/>
    </w:rPr>
  </w:style>
  <w:style w:type="character" w:customStyle="1" w:styleId="41">
    <w:name w:val="Основной текст (4)"/>
    <w:basedOn w:val="1"/>
    <w:link w:val="42"/>
    <w:qFormat/>
    <w:rsid w:val="00221838"/>
    <w:rPr>
      <w:b/>
      <w:sz w:val="20"/>
    </w:rPr>
  </w:style>
  <w:style w:type="character" w:customStyle="1" w:styleId="ae">
    <w:name w:val="Без интервала Знак"/>
    <w:link w:val="af"/>
    <w:qFormat/>
    <w:rsid w:val="00221838"/>
    <w:rPr>
      <w:sz w:val="24"/>
    </w:rPr>
  </w:style>
  <w:style w:type="character" w:styleId="af0">
    <w:name w:val="Strong"/>
    <w:link w:val="14"/>
    <w:qFormat/>
    <w:rsid w:val="00221838"/>
    <w:rPr>
      <w:b/>
    </w:rPr>
  </w:style>
  <w:style w:type="character" w:customStyle="1" w:styleId="Style8">
    <w:name w:val="Style8"/>
    <w:basedOn w:val="1"/>
    <w:link w:val="Style80"/>
    <w:qFormat/>
    <w:rsid w:val="00221838"/>
    <w:rPr>
      <w:sz w:val="24"/>
    </w:rPr>
  </w:style>
  <w:style w:type="character" w:customStyle="1" w:styleId="ConsPlusTitle">
    <w:name w:val="ConsPlusTitle"/>
    <w:link w:val="ConsPlusTitle0"/>
    <w:qFormat/>
    <w:rsid w:val="00221838"/>
    <w:rPr>
      <w:rFonts w:ascii="Calibri" w:hAnsi="Calibri"/>
      <w:b/>
      <w:sz w:val="22"/>
    </w:rPr>
  </w:style>
  <w:style w:type="character" w:customStyle="1" w:styleId="5">
    <w:name w:val="Заголовок 5 Знак"/>
    <w:link w:val="Heading5"/>
    <w:qFormat/>
    <w:rsid w:val="00221838"/>
    <w:rPr>
      <w:rFonts w:ascii="XO Thames" w:hAnsi="XO Thames"/>
      <w:b/>
      <w:sz w:val="22"/>
    </w:rPr>
  </w:style>
  <w:style w:type="character" w:customStyle="1" w:styleId="ConsNormal">
    <w:name w:val="ConsNormal"/>
    <w:link w:val="ConsNormal0"/>
    <w:qFormat/>
    <w:rsid w:val="00221838"/>
    <w:rPr>
      <w:rFonts w:ascii="Arial" w:hAnsi="Arial"/>
    </w:rPr>
  </w:style>
  <w:style w:type="character" w:customStyle="1" w:styleId="10">
    <w:name w:val="Заголовок 1 Знак"/>
    <w:basedOn w:val="1"/>
    <w:link w:val="Heading1"/>
    <w:qFormat/>
    <w:rsid w:val="00221838"/>
    <w:rPr>
      <w:rFonts w:ascii="Cambria" w:hAnsi="Cambria"/>
      <w:b/>
      <w:sz w:val="32"/>
    </w:rPr>
  </w:style>
  <w:style w:type="character" w:customStyle="1" w:styleId="rvps2">
    <w:name w:val="rvps2"/>
    <w:basedOn w:val="1"/>
    <w:link w:val="rvps20"/>
    <w:qFormat/>
    <w:rsid w:val="00221838"/>
    <w:rPr>
      <w:color w:val="000000"/>
      <w:sz w:val="24"/>
    </w:rPr>
  </w:style>
  <w:style w:type="character" w:styleId="af1">
    <w:name w:val="Hyperlink"/>
    <w:link w:val="16"/>
    <w:rsid w:val="00221838"/>
    <w:rPr>
      <w:color w:val="0000FF"/>
      <w:u w:val="single"/>
    </w:rPr>
  </w:style>
  <w:style w:type="character" w:customStyle="1" w:styleId="Footnote">
    <w:name w:val="Footnote"/>
    <w:link w:val="Footnote0"/>
    <w:qFormat/>
    <w:rsid w:val="00221838"/>
    <w:rPr>
      <w:rFonts w:ascii="XO Thames" w:hAnsi="XO Thames"/>
      <w:sz w:val="22"/>
    </w:rPr>
  </w:style>
  <w:style w:type="character" w:customStyle="1" w:styleId="17">
    <w:name w:val="Оглавление 1 Знак"/>
    <w:link w:val="TOC1"/>
    <w:qFormat/>
    <w:rsid w:val="002218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21838"/>
    <w:rPr>
      <w:rFonts w:ascii="XO Thames" w:hAnsi="XO Thames"/>
      <w:sz w:val="20"/>
    </w:rPr>
  </w:style>
  <w:style w:type="character" w:customStyle="1" w:styleId="9">
    <w:name w:val="Оглавление 9 Знак"/>
    <w:link w:val="TOC9"/>
    <w:qFormat/>
    <w:rsid w:val="00221838"/>
    <w:rPr>
      <w:rFonts w:ascii="XO Thames" w:hAnsi="XO Thames"/>
      <w:sz w:val="28"/>
    </w:rPr>
  </w:style>
  <w:style w:type="character" w:customStyle="1" w:styleId="Default">
    <w:name w:val="Default"/>
    <w:link w:val="Default0"/>
    <w:qFormat/>
    <w:rsid w:val="00221838"/>
    <w:rPr>
      <w:color w:val="000000"/>
      <w:sz w:val="24"/>
    </w:rPr>
  </w:style>
  <w:style w:type="character" w:customStyle="1" w:styleId="blk">
    <w:name w:val="blk"/>
    <w:basedOn w:val="a0"/>
    <w:link w:val="blk0"/>
    <w:qFormat/>
    <w:rsid w:val="00221838"/>
  </w:style>
  <w:style w:type="character" w:customStyle="1" w:styleId="af2">
    <w:name w:val="Цитата Знак"/>
    <w:basedOn w:val="1"/>
    <w:link w:val="af3"/>
    <w:qFormat/>
    <w:rsid w:val="00221838"/>
    <w:rPr>
      <w:rFonts w:ascii="Bruskovaya" w:hAnsi="Bruskovaya"/>
      <w:b/>
      <w:sz w:val="24"/>
    </w:rPr>
  </w:style>
  <w:style w:type="character" w:customStyle="1" w:styleId="8">
    <w:name w:val="Оглавление 8 Знак"/>
    <w:link w:val="TOC8"/>
    <w:qFormat/>
    <w:rsid w:val="00221838"/>
    <w:rPr>
      <w:rFonts w:ascii="XO Thames" w:hAnsi="XO Thames"/>
      <w:sz w:val="28"/>
    </w:rPr>
  </w:style>
  <w:style w:type="character" w:customStyle="1" w:styleId="HTML">
    <w:name w:val="Стандартный HTML Знак"/>
    <w:basedOn w:val="1"/>
    <w:link w:val="HTML0"/>
    <w:qFormat/>
    <w:rsid w:val="00221838"/>
    <w:rPr>
      <w:rFonts w:ascii="Courier New" w:hAnsi="Courier New"/>
      <w:sz w:val="20"/>
    </w:rPr>
  </w:style>
  <w:style w:type="character" w:customStyle="1" w:styleId="50">
    <w:name w:val="Оглавление 5 Знак"/>
    <w:link w:val="TOC5"/>
    <w:qFormat/>
    <w:rsid w:val="00221838"/>
    <w:rPr>
      <w:rFonts w:ascii="XO Thames" w:hAnsi="XO Thames"/>
      <w:sz w:val="28"/>
    </w:rPr>
  </w:style>
  <w:style w:type="character" w:customStyle="1" w:styleId="apple-converted-space">
    <w:name w:val="apple-converted-space"/>
    <w:basedOn w:val="a0"/>
    <w:link w:val="apple-converted-space0"/>
    <w:qFormat/>
    <w:rsid w:val="00221838"/>
  </w:style>
  <w:style w:type="character" w:customStyle="1" w:styleId="FontStyle13">
    <w:name w:val="Font Style13"/>
    <w:link w:val="FontStyle130"/>
    <w:qFormat/>
    <w:rsid w:val="00221838"/>
    <w:rPr>
      <w:rFonts w:ascii="Times New Roman" w:hAnsi="Times New Roman"/>
      <w:sz w:val="26"/>
    </w:rPr>
  </w:style>
  <w:style w:type="character" w:customStyle="1" w:styleId="ConsPlusCell">
    <w:name w:val="ConsPlusCell"/>
    <w:link w:val="ConsPlusCell0"/>
    <w:qFormat/>
    <w:rsid w:val="00221838"/>
    <w:rPr>
      <w:rFonts w:ascii="Calibri" w:hAnsi="Calibri"/>
      <w:sz w:val="22"/>
    </w:rPr>
  </w:style>
  <w:style w:type="character" w:customStyle="1" w:styleId="ConsNonformat">
    <w:name w:val="ConsNonformat"/>
    <w:link w:val="ConsNonformat0"/>
    <w:qFormat/>
    <w:rsid w:val="00221838"/>
    <w:rPr>
      <w:rFonts w:ascii="Courier New" w:hAnsi="Courier New"/>
    </w:rPr>
  </w:style>
  <w:style w:type="character" w:customStyle="1" w:styleId="af4">
    <w:name w:val="Подзаголовок Знак"/>
    <w:link w:val="af5"/>
    <w:qFormat/>
    <w:rsid w:val="00221838"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sid w:val="00221838"/>
    <w:rPr>
      <w:sz w:val="28"/>
    </w:rPr>
  </w:style>
  <w:style w:type="character" w:customStyle="1" w:styleId="af6">
    <w:name w:val="Название Знак"/>
    <w:basedOn w:val="1"/>
    <w:link w:val="af7"/>
    <w:qFormat/>
    <w:rsid w:val="00221838"/>
    <w:rPr>
      <w:sz w:val="28"/>
    </w:rPr>
  </w:style>
  <w:style w:type="character" w:customStyle="1" w:styleId="4">
    <w:name w:val="Заголовок 4 Знак"/>
    <w:basedOn w:val="1"/>
    <w:link w:val="Heading4"/>
    <w:qFormat/>
    <w:rsid w:val="00221838"/>
    <w:rPr>
      <w:rFonts w:ascii="Calibri" w:hAnsi="Calibri"/>
      <w:b/>
      <w:sz w:val="28"/>
    </w:rPr>
  </w:style>
  <w:style w:type="character" w:customStyle="1" w:styleId="2">
    <w:name w:val="Заголовок 2 Знак"/>
    <w:basedOn w:val="1"/>
    <w:link w:val="Heading2"/>
    <w:qFormat/>
    <w:rsid w:val="00221838"/>
    <w:rPr>
      <w:rFonts w:ascii="Cambria" w:hAnsi="Cambria"/>
      <w:b/>
      <w:i/>
      <w:sz w:val="28"/>
    </w:rPr>
  </w:style>
  <w:style w:type="character" w:customStyle="1" w:styleId="af8">
    <w:name w:val="Верхний колонтитул Знак"/>
    <w:basedOn w:val="1"/>
    <w:link w:val="Header"/>
    <w:qFormat/>
    <w:rsid w:val="00221838"/>
    <w:rPr>
      <w:sz w:val="28"/>
    </w:rPr>
  </w:style>
  <w:style w:type="paragraph" w:customStyle="1" w:styleId="af9">
    <w:name w:val="Заголовок"/>
    <w:basedOn w:val="a"/>
    <w:next w:val="ab"/>
    <w:qFormat/>
    <w:rsid w:val="0022183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link w:val="aa"/>
    <w:rsid w:val="00221838"/>
  </w:style>
  <w:style w:type="paragraph" w:styleId="afa">
    <w:name w:val="List"/>
    <w:basedOn w:val="ab"/>
    <w:rsid w:val="00221838"/>
    <w:rPr>
      <w:rFonts w:cs="Arial"/>
    </w:rPr>
  </w:style>
  <w:style w:type="paragraph" w:customStyle="1" w:styleId="Caption">
    <w:name w:val="Caption"/>
    <w:basedOn w:val="a"/>
    <w:qFormat/>
    <w:rsid w:val="002218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rsid w:val="00221838"/>
    <w:pPr>
      <w:suppressLineNumbers/>
    </w:pPr>
    <w:rPr>
      <w:rFonts w:cs="Arial"/>
    </w:rPr>
  </w:style>
  <w:style w:type="paragraph" w:customStyle="1" w:styleId="TOC2">
    <w:name w:val="TOC 2"/>
    <w:next w:val="a"/>
    <w:link w:val="20"/>
    <w:uiPriority w:val="39"/>
    <w:rsid w:val="00221838"/>
    <w:pPr>
      <w:ind w:left="200"/>
    </w:pPr>
    <w:rPr>
      <w:rFonts w:ascii="XO Thames" w:hAnsi="XO Thames"/>
      <w:sz w:val="28"/>
    </w:rPr>
  </w:style>
  <w:style w:type="paragraph" w:customStyle="1" w:styleId="msonormalbullet2gif0">
    <w:name w:val="msonormalbullet2.gif"/>
    <w:basedOn w:val="a"/>
    <w:link w:val="msonormalbullet2gif"/>
    <w:qFormat/>
    <w:rsid w:val="00221838"/>
    <w:pPr>
      <w:spacing w:beforeAutospacing="1" w:afterAutospacing="1"/>
    </w:pPr>
    <w:rPr>
      <w:sz w:val="24"/>
    </w:rPr>
  </w:style>
  <w:style w:type="paragraph" w:customStyle="1" w:styleId="TOC4">
    <w:name w:val="TOC 4"/>
    <w:next w:val="a"/>
    <w:link w:val="40"/>
    <w:uiPriority w:val="39"/>
    <w:rsid w:val="00221838"/>
    <w:pPr>
      <w:ind w:left="6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rsid w:val="00221838"/>
    <w:rPr>
      <w:rFonts w:ascii="Tahoma" w:hAnsi="Tahoma"/>
      <w:sz w:val="16"/>
    </w:rPr>
  </w:style>
  <w:style w:type="paragraph" w:customStyle="1" w:styleId="TOC6">
    <w:name w:val="TOC 6"/>
    <w:next w:val="a"/>
    <w:link w:val="6"/>
    <w:uiPriority w:val="39"/>
    <w:rsid w:val="00221838"/>
    <w:pPr>
      <w:ind w:left="1000"/>
    </w:pPr>
    <w:rPr>
      <w:rFonts w:ascii="XO Thames" w:hAnsi="XO Thames"/>
      <w:sz w:val="28"/>
    </w:rPr>
  </w:style>
  <w:style w:type="paragraph" w:customStyle="1" w:styleId="FontStyle120">
    <w:name w:val="Font Style12"/>
    <w:link w:val="FontStyle12"/>
    <w:qFormat/>
    <w:rsid w:val="00221838"/>
    <w:rPr>
      <w:b/>
      <w:sz w:val="26"/>
    </w:rPr>
  </w:style>
  <w:style w:type="paragraph" w:customStyle="1" w:styleId="TOC7">
    <w:name w:val="TOC 7"/>
    <w:next w:val="a"/>
    <w:link w:val="7"/>
    <w:uiPriority w:val="39"/>
    <w:rsid w:val="00221838"/>
    <w:pPr>
      <w:ind w:left="1200"/>
    </w:pPr>
    <w:rPr>
      <w:rFonts w:ascii="XO Thames" w:hAnsi="XO Thames"/>
      <w:sz w:val="28"/>
    </w:rPr>
  </w:style>
  <w:style w:type="paragraph" w:customStyle="1" w:styleId="150">
    <w:name w:val="Знак Знак15"/>
    <w:link w:val="15"/>
    <w:qFormat/>
    <w:rsid w:val="00221838"/>
    <w:rPr>
      <w:rFonts w:ascii="Arial" w:hAnsi="Arial"/>
      <w:b/>
      <w:sz w:val="24"/>
    </w:rPr>
  </w:style>
  <w:style w:type="paragraph" w:customStyle="1" w:styleId="rvts70">
    <w:name w:val="rvts7"/>
    <w:link w:val="rvts7"/>
    <w:qFormat/>
    <w:rsid w:val="00221838"/>
  </w:style>
  <w:style w:type="paragraph" w:customStyle="1" w:styleId="ConsPlusNonformat0">
    <w:name w:val="ConsPlusNonformat"/>
    <w:link w:val="ConsPlusNonformat"/>
    <w:qFormat/>
    <w:rsid w:val="00221838"/>
    <w:pPr>
      <w:widowControl w:val="0"/>
    </w:pPr>
    <w:rPr>
      <w:rFonts w:ascii="Courier New" w:hAnsi="Courier New"/>
    </w:rPr>
  </w:style>
  <w:style w:type="paragraph" w:customStyle="1" w:styleId="Style50">
    <w:name w:val="Style5"/>
    <w:basedOn w:val="a"/>
    <w:link w:val="Style5"/>
    <w:qFormat/>
    <w:rsid w:val="00221838"/>
    <w:pPr>
      <w:widowControl w:val="0"/>
      <w:spacing w:line="322" w:lineRule="exact"/>
      <w:jc w:val="center"/>
    </w:pPr>
    <w:rPr>
      <w:sz w:val="24"/>
    </w:rPr>
  </w:style>
  <w:style w:type="paragraph" w:customStyle="1" w:styleId="msonormalcxspmiddle0">
    <w:name w:val="msonormalcxspmiddle"/>
    <w:basedOn w:val="a"/>
    <w:link w:val="msonormalcxspmiddle"/>
    <w:qFormat/>
    <w:rsid w:val="00221838"/>
    <w:pPr>
      <w:spacing w:beforeAutospacing="1" w:afterAutospacing="1"/>
    </w:pPr>
    <w:rPr>
      <w:sz w:val="24"/>
    </w:rPr>
  </w:style>
  <w:style w:type="paragraph" w:styleId="a6">
    <w:name w:val="Body Text Indent"/>
    <w:basedOn w:val="a"/>
    <w:link w:val="a5"/>
    <w:rsid w:val="00221838"/>
    <w:pPr>
      <w:spacing w:after="120"/>
      <w:ind w:left="283"/>
    </w:pPr>
  </w:style>
  <w:style w:type="paragraph" w:customStyle="1" w:styleId="11">
    <w:name w:val="Обычный1"/>
    <w:link w:val="1"/>
    <w:qFormat/>
    <w:rsid w:val="00221838"/>
    <w:pPr>
      <w:widowControl w:val="0"/>
      <w:spacing w:line="300" w:lineRule="auto"/>
    </w:pPr>
    <w:rPr>
      <w:sz w:val="24"/>
    </w:rPr>
  </w:style>
  <w:style w:type="paragraph" w:customStyle="1" w:styleId="afc">
    <w:name w:val="Колонтитул"/>
    <w:qFormat/>
    <w:rsid w:val="00221838"/>
    <w:pPr>
      <w:jc w:val="both"/>
    </w:pPr>
    <w:rPr>
      <w:rFonts w:ascii="XO Thames" w:hAnsi="XO Thames"/>
    </w:rPr>
  </w:style>
  <w:style w:type="paragraph" w:customStyle="1" w:styleId="Footer">
    <w:name w:val="Footer"/>
    <w:basedOn w:val="a"/>
    <w:link w:val="a7"/>
    <w:rsid w:val="00221838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221838"/>
    <w:rPr>
      <w:rFonts w:ascii="Arial" w:hAnsi="Arial"/>
    </w:rPr>
  </w:style>
  <w:style w:type="paragraph" w:customStyle="1" w:styleId="13">
    <w:name w:val="Абзац списка1"/>
    <w:basedOn w:val="a"/>
    <w:link w:val="12"/>
    <w:qFormat/>
    <w:rsid w:val="0022183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2">
    <w:name w:val="Основной текст (2)"/>
    <w:basedOn w:val="a"/>
    <w:link w:val="21"/>
    <w:qFormat/>
    <w:rsid w:val="00221838"/>
    <w:pPr>
      <w:widowControl w:val="0"/>
      <w:spacing w:line="336" w:lineRule="exact"/>
      <w:ind w:left="720" w:hanging="720"/>
      <w:jc w:val="both"/>
    </w:pPr>
    <w:rPr>
      <w:sz w:val="26"/>
    </w:rPr>
  </w:style>
  <w:style w:type="paragraph" w:customStyle="1" w:styleId="Style60">
    <w:name w:val="Style6"/>
    <w:basedOn w:val="a"/>
    <w:link w:val="Style6"/>
    <w:qFormat/>
    <w:rsid w:val="00221838"/>
    <w:pPr>
      <w:widowControl w:val="0"/>
      <w:spacing w:line="324" w:lineRule="exact"/>
      <w:ind w:firstLine="701"/>
      <w:jc w:val="both"/>
    </w:pPr>
    <w:rPr>
      <w:sz w:val="24"/>
    </w:rPr>
  </w:style>
  <w:style w:type="paragraph" w:styleId="a9">
    <w:name w:val="List Paragraph"/>
    <w:basedOn w:val="a"/>
    <w:link w:val="a8"/>
    <w:qFormat/>
    <w:rsid w:val="00221838"/>
    <w:pPr>
      <w:ind w:left="720"/>
      <w:contextualSpacing/>
    </w:pPr>
    <w:rPr>
      <w:sz w:val="20"/>
    </w:rPr>
  </w:style>
  <w:style w:type="paragraph" w:styleId="ad">
    <w:name w:val="Normal (Web)"/>
    <w:basedOn w:val="a"/>
    <w:link w:val="ac"/>
    <w:qFormat/>
    <w:rsid w:val="00221838"/>
    <w:pPr>
      <w:spacing w:beforeAutospacing="1" w:afterAutospacing="1"/>
    </w:pPr>
    <w:rPr>
      <w:sz w:val="24"/>
    </w:rPr>
  </w:style>
  <w:style w:type="paragraph" w:customStyle="1" w:styleId="TOC3">
    <w:name w:val="TOC 3"/>
    <w:next w:val="a"/>
    <w:link w:val="30"/>
    <w:uiPriority w:val="39"/>
    <w:rsid w:val="00221838"/>
    <w:pPr>
      <w:ind w:left="400"/>
    </w:pPr>
    <w:rPr>
      <w:rFonts w:ascii="XO Thames" w:hAnsi="XO Thames"/>
      <w:sz w:val="28"/>
    </w:rPr>
  </w:style>
  <w:style w:type="paragraph" w:customStyle="1" w:styleId="s10">
    <w:name w:val="s_1"/>
    <w:basedOn w:val="a"/>
    <w:link w:val="s1"/>
    <w:qFormat/>
    <w:rsid w:val="00221838"/>
    <w:pPr>
      <w:spacing w:beforeAutospacing="1" w:afterAutospacing="1"/>
    </w:pPr>
    <w:rPr>
      <w:sz w:val="24"/>
    </w:rPr>
  </w:style>
  <w:style w:type="paragraph" w:customStyle="1" w:styleId="42">
    <w:name w:val="Основной текст (4)"/>
    <w:basedOn w:val="a"/>
    <w:link w:val="41"/>
    <w:qFormat/>
    <w:rsid w:val="00221838"/>
    <w:pPr>
      <w:widowControl w:val="0"/>
      <w:spacing w:before="240" w:after="360" w:line="0" w:lineRule="atLeast"/>
      <w:ind w:left="1280" w:hanging="1280"/>
      <w:jc w:val="both"/>
    </w:pPr>
    <w:rPr>
      <w:b/>
      <w:sz w:val="20"/>
    </w:rPr>
  </w:style>
  <w:style w:type="paragraph" w:styleId="af">
    <w:name w:val="No Spacing"/>
    <w:link w:val="ae"/>
    <w:qFormat/>
    <w:rsid w:val="00221838"/>
    <w:rPr>
      <w:sz w:val="24"/>
    </w:rPr>
  </w:style>
  <w:style w:type="paragraph" w:customStyle="1" w:styleId="14">
    <w:name w:val="Строгий1"/>
    <w:link w:val="af0"/>
    <w:qFormat/>
    <w:rsid w:val="00221838"/>
    <w:rPr>
      <w:b/>
    </w:rPr>
  </w:style>
  <w:style w:type="paragraph" w:customStyle="1" w:styleId="Style80">
    <w:name w:val="Style8"/>
    <w:basedOn w:val="a"/>
    <w:link w:val="Style8"/>
    <w:qFormat/>
    <w:rsid w:val="00221838"/>
    <w:pPr>
      <w:widowControl w:val="0"/>
      <w:spacing w:line="322" w:lineRule="exact"/>
      <w:ind w:firstLine="706"/>
    </w:pPr>
    <w:rPr>
      <w:sz w:val="24"/>
    </w:rPr>
  </w:style>
  <w:style w:type="paragraph" w:customStyle="1" w:styleId="ConsPlusTitle0">
    <w:name w:val="ConsPlusTitle"/>
    <w:link w:val="ConsPlusTitle"/>
    <w:qFormat/>
    <w:rsid w:val="00221838"/>
    <w:pPr>
      <w:widowControl w:val="0"/>
    </w:pPr>
    <w:rPr>
      <w:rFonts w:ascii="Calibri" w:hAnsi="Calibri"/>
      <w:b/>
      <w:sz w:val="22"/>
    </w:rPr>
  </w:style>
  <w:style w:type="paragraph" w:customStyle="1" w:styleId="ConsNormal0">
    <w:name w:val="ConsNormal"/>
    <w:link w:val="ConsNormal"/>
    <w:qFormat/>
    <w:rsid w:val="00221838"/>
    <w:pPr>
      <w:widowControl w:val="0"/>
      <w:ind w:firstLine="720"/>
    </w:pPr>
    <w:rPr>
      <w:rFonts w:ascii="Arial" w:hAnsi="Arial"/>
    </w:rPr>
  </w:style>
  <w:style w:type="paragraph" w:customStyle="1" w:styleId="rvps20">
    <w:name w:val="rvps2"/>
    <w:basedOn w:val="a"/>
    <w:link w:val="rvps2"/>
    <w:qFormat/>
    <w:rsid w:val="00221838"/>
    <w:pPr>
      <w:spacing w:beforeAutospacing="1" w:afterAutospacing="1"/>
    </w:pPr>
    <w:rPr>
      <w:sz w:val="24"/>
    </w:rPr>
  </w:style>
  <w:style w:type="paragraph" w:customStyle="1" w:styleId="16">
    <w:name w:val="Гиперссылка1"/>
    <w:link w:val="af1"/>
    <w:qFormat/>
    <w:rsid w:val="00221838"/>
    <w:rPr>
      <w:color w:val="0000FF"/>
      <w:u w:val="single"/>
    </w:rPr>
  </w:style>
  <w:style w:type="paragraph" w:customStyle="1" w:styleId="Footnote0">
    <w:name w:val="Footnote"/>
    <w:link w:val="Footnote"/>
    <w:qFormat/>
    <w:rsid w:val="00221838"/>
    <w:pPr>
      <w:ind w:firstLine="851"/>
      <w:jc w:val="both"/>
    </w:pPr>
    <w:rPr>
      <w:rFonts w:ascii="XO Thames" w:hAnsi="XO Thames"/>
      <w:sz w:val="22"/>
    </w:rPr>
  </w:style>
  <w:style w:type="paragraph" w:customStyle="1" w:styleId="TOC1">
    <w:name w:val="TOC 1"/>
    <w:next w:val="a"/>
    <w:link w:val="17"/>
    <w:uiPriority w:val="39"/>
    <w:rsid w:val="00221838"/>
    <w:rPr>
      <w:rFonts w:ascii="XO Thames" w:hAnsi="XO Thames"/>
      <w:b/>
      <w:sz w:val="28"/>
    </w:rPr>
  </w:style>
  <w:style w:type="paragraph" w:customStyle="1" w:styleId="TOC9">
    <w:name w:val="TOC 9"/>
    <w:next w:val="a"/>
    <w:link w:val="9"/>
    <w:uiPriority w:val="39"/>
    <w:rsid w:val="00221838"/>
    <w:pPr>
      <w:ind w:left="1600"/>
    </w:pPr>
    <w:rPr>
      <w:rFonts w:ascii="XO Thames" w:hAnsi="XO Thames"/>
      <w:sz w:val="28"/>
    </w:rPr>
  </w:style>
  <w:style w:type="paragraph" w:customStyle="1" w:styleId="Default0">
    <w:name w:val="Default"/>
    <w:link w:val="Default"/>
    <w:qFormat/>
    <w:rsid w:val="00221838"/>
    <w:rPr>
      <w:sz w:val="24"/>
    </w:rPr>
  </w:style>
  <w:style w:type="paragraph" w:customStyle="1" w:styleId="blk0">
    <w:name w:val="blk"/>
    <w:basedOn w:val="18"/>
    <w:link w:val="blk"/>
    <w:qFormat/>
    <w:rsid w:val="00221838"/>
  </w:style>
  <w:style w:type="paragraph" w:styleId="af3">
    <w:name w:val="Block Text"/>
    <w:basedOn w:val="a"/>
    <w:link w:val="af2"/>
    <w:qFormat/>
    <w:rsid w:val="00221838"/>
    <w:pPr>
      <w:ind w:left="567" w:right="440"/>
      <w:jc w:val="both"/>
    </w:pPr>
    <w:rPr>
      <w:rFonts w:ascii="Bruskovaya" w:hAnsi="Bruskovaya"/>
      <w:b/>
      <w:sz w:val="24"/>
    </w:rPr>
  </w:style>
  <w:style w:type="paragraph" w:customStyle="1" w:styleId="TOC8">
    <w:name w:val="TOC 8"/>
    <w:next w:val="a"/>
    <w:link w:val="8"/>
    <w:uiPriority w:val="39"/>
    <w:rsid w:val="00221838"/>
    <w:pPr>
      <w:ind w:left="1400"/>
    </w:pPr>
    <w:rPr>
      <w:rFonts w:ascii="XO Thames" w:hAnsi="XO Thames"/>
      <w:sz w:val="28"/>
    </w:rPr>
  </w:style>
  <w:style w:type="paragraph" w:styleId="HTML0">
    <w:name w:val="HTML Preformatted"/>
    <w:basedOn w:val="a"/>
    <w:link w:val="HTML"/>
    <w:qFormat/>
    <w:rsid w:val="00221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TOC5">
    <w:name w:val="TOC 5"/>
    <w:next w:val="a"/>
    <w:link w:val="50"/>
    <w:uiPriority w:val="39"/>
    <w:rsid w:val="00221838"/>
    <w:pPr>
      <w:ind w:left="800"/>
    </w:pPr>
    <w:rPr>
      <w:rFonts w:ascii="XO Thames" w:hAnsi="XO Thames"/>
      <w:sz w:val="28"/>
    </w:rPr>
  </w:style>
  <w:style w:type="paragraph" w:customStyle="1" w:styleId="apple-converted-space0">
    <w:name w:val="apple-converted-space"/>
    <w:basedOn w:val="18"/>
    <w:link w:val="apple-converted-space"/>
    <w:qFormat/>
    <w:rsid w:val="00221838"/>
  </w:style>
  <w:style w:type="paragraph" w:customStyle="1" w:styleId="FontStyle130">
    <w:name w:val="Font Style13"/>
    <w:link w:val="FontStyle13"/>
    <w:qFormat/>
    <w:rsid w:val="00221838"/>
    <w:rPr>
      <w:sz w:val="26"/>
    </w:rPr>
  </w:style>
  <w:style w:type="paragraph" w:customStyle="1" w:styleId="ConsPlusCell0">
    <w:name w:val="ConsPlusCell"/>
    <w:link w:val="ConsPlusCell"/>
    <w:qFormat/>
    <w:rsid w:val="00221838"/>
    <w:pPr>
      <w:widowControl w:val="0"/>
    </w:pPr>
    <w:rPr>
      <w:rFonts w:ascii="Calibri" w:hAnsi="Calibri"/>
      <w:sz w:val="22"/>
    </w:rPr>
  </w:style>
  <w:style w:type="paragraph" w:customStyle="1" w:styleId="ConsNonformat0">
    <w:name w:val="ConsNonformat"/>
    <w:link w:val="ConsNonformat"/>
    <w:qFormat/>
    <w:rsid w:val="00221838"/>
    <w:pPr>
      <w:widowControl w:val="0"/>
      <w:ind w:right="19772"/>
    </w:pPr>
    <w:rPr>
      <w:rFonts w:ascii="Courier New" w:hAnsi="Courier New"/>
    </w:rPr>
  </w:style>
  <w:style w:type="paragraph" w:styleId="af5">
    <w:name w:val="Subtitle"/>
    <w:next w:val="a"/>
    <w:link w:val="af4"/>
    <w:uiPriority w:val="11"/>
    <w:qFormat/>
    <w:rsid w:val="00221838"/>
    <w:pPr>
      <w:jc w:val="both"/>
    </w:pPr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rsid w:val="00221838"/>
    <w:pPr>
      <w:spacing w:after="120" w:line="480" w:lineRule="auto"/>
      <w:ind w:left="283"/>
    </w:pPr>
  </w:style>
  <w:style w:type="paragraph" w:styleId="af7">
    <w:name w:val="Title"/>
    <w:basedOn w:val="a"/>
    <w:link w:val="af6"/>
    <w:uiPriority w:val="10"/>
    <w:qFormat/>
    <w:rsid w:val="00221838"/>
    <w:pPr>
      <w:jc w:val="center"/>
    </w:pPr>
  </w:style>
  <w:style w:type="paragraph" w:customStyle="1" w:styleId="18">
    <w:name w:val="Основной шрифт абзаца1"/>
    <w:qFormat/>
    <w:rsid w:val="00221838"/>
  </w:style>
  <w:style w:type="paragraph" w:customStyle="1" w:styleId="Header">
    <w:name w:val="Header"/>
    <w:basedOn w:val="a"/>
    <w:link w:val="af8"/>
    <w:rsid w:val="00221838"/>
    <w:pPr>
      <w:tabs>
        <w:tab w:val="center" w:pos="4677"/>
        <w:tab w:val="right" w:pos="9355"/>
      </w:tabs>
    </w:pPr>
  </w:style>
  <w:style w:type="paragraph" w:customStyle="1" w:styleId="Postan">
    <w:name w:val="Postan"/>
    <w:basedOn w:val="a"/>
    <w:qFormat/>
    <w:rsid w:val="008E1C78"/>
    <w:pPr>
      <w:overflowPunct w:val="0"/>
      <w:jc w:val="center"/>
    </w:pPr>
    <w:rPr>
      <w:b/>
      <w:smallCaps/>
      <w:color w:val="auto"/>
    </w:rPr>
  </w:style>
  <w:style w:type="table" w:styleId="afd">
    <w:name w:val="Table Grid"/>
    <w:basedOn w:val="a1"/>
    <w:rsid w:val="002218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2026-04-29T13:41:00Z</cp:lastPrinted>
  <dcterms:created xsi:type="dcterms:W3CDTF">2026-06-23T07:12:00Z</dcterms:created>
  <dcterms:modified xsi:type="dcterms:W3CDTF">2026-06-23T07:12:00Z</dcterms:modified>
  <dc:language>ru-RU</dc:language>
</cp:coreProperties>
</file>