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C4" w:rsidRDefault="00EF48C4" w:rsidP="00EF48C4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tbl>
      <w:tblPr>
        <w:tblW w:w="9360" w:type="dxa"/>
        <w:tblInd w:w="-34" w:type="dxa"/>
        <w:tblLayout w:type="fixed"/>
        <w:tblLook w:val="04A0"/>
      </w:tblPr>
      <w:tblGrid>
        <w:gridCol w:w="3829"/>
        <w:gridCol w:w="1702"/>
        <w:gridCol w:w="3829"/>
      </w:tblGrid>
      <w:tr w:rsidR="00EF48C4" w:rsidRPr="00EF48C4" w:rsidTr="00EF48C4">
        <w:trPr>
          <w:trHeight w:val="1268"/>
        </w:trPr>
        <w:tc>
          <w:tcPr>
            <w:tcW w:w="3828" w:type="dxa"/>
            <w:hideMark/>
          </w:tcPr>
          <w:p w:rsidR="00EF48C4" w:rsidRPr="00EF48C4" w:rsidRDefault="00EF48C4">
            <w:pPr>
              <w:jc w:val="center"/>
            </w:pPr>
            <w:proofErr w:type="spellStart"/>
            <w:r w:rsidRPr="00EF48C4">
              <w:t>Къэбэрдей-Балъкъэр</w:t>
            </w:r>
            <w:proofErr w:type="spellEnd"/>
            <w:r w:rsidRPr="00EF48C4">
              <w:t xml:space="preserve"> </w:t>
            </w:r>
            <w:proofErr w:type="spellStart"/>
            <w:r w:rsidRPr="00EF48C4">
              <w:t>Республикэм</w:t>
            </w:r>
            <w:proofErr w:type="spellEnd"/>
          </w:p>
          <w:p w:rsidR="00EF48C4" w:rsidRPr="00EF48C4" w:rsidRDefault="00EF48C4">
            <w:pPr>
              <w:jc w:val="center"/>
            </w:pPr>
            <w:proofErr w:type="spellStart"/>
            <w:r w:rsidRPr="00EF48C4">
              <w:t>щыщ</w:t>
            </w:r>
            <w:proofErr w:type="spellEnd"/>
            <w:r w:rsidRPr="00EF48C4">
              <w:t xml:space="preserve"> </w:t>
            </w:r>
            <w:proofErr w:type="spellStart"/>
            <w:r w:rsidRPr="00EF48C4">
              <w:t>Тэрч</w:t>
            </w:r>
            <w:proofErr w:type="spellEnd"/>
            <w:r w:rsidRPr="00EF48C4">
              <w:t xml:space="preserve"> </w:t>
            </w:r>
            <w:proofErr w:type="spellStart"/>
            <w:r w:rsidRPr="00EF48C4">
              <w:t>районым</w:t>
            </w:r>
            <w:proofErr w:type="spellEnd"/>
            <w:r w:rsidRPr="00EF48C4">
              <w:t xml:space="preserve"> </w:t>
            </w:r>
            <w:proofErr w:type="spellStart"/>
            <w:r w:rsidRPr="00EF48C4">
              <w:t>хыхьэ</w:t>
            </w:r>
            <w:proofErr w:type="spellEnd"/>
            <w:r w:rsidRPr="00EF48C4">
              <w:t xml:space="preserve"> Курп </w:t>
            </w:r>
            <w:proofErr w:type="spellStart"/>
            <w:r w:rsidRPr="00EF48C4">
              <w:t>Ищхъэрэ</w:t>
            </w:r>
            <w:proofErr w:type="spellEnd"/>
            <w:r w:rsidRPr="00EF48C4">
              <w:t xml:space="preserve"> </w:t>
            </w:r>
            <w:proofErr w:type="spellStart"/>
            <w:r w:rsidRPr="00EF48C4">
              <w:t>къуажэм</w:t>
            </w:r>
            <w:proofErr w:type="spellEnd"/>
            <w:r w:rsidRPr="00EF48C4">
              <w:t xml:space="preserve">  и </w:t>
            </w:r>
            <w:proofErr w:type="spellStart"/>
            <w:r w:rsidRPr="00EF48C4">
              <w:t>щ</w:t>
            </w:r>
            <w:proofErr w:type="spellEnd"/>
            <w:proofErr w:type="gramStart"/>
            <w:r w:rsidRPr="00EF48C4">
              <w:rPr>
                <w:lang w:val="en-US"/>
              </w:rPr>
              <w:t>I</w:t>
            </w:r>
            <w:proofErr w:type="spellStart"/>
            <w:proofErr w:type="gramEnd"/>
            <w:r w:rsidRPr="00EF48C4">
              <w:t>ып</w:t>
            </w:r>
            <w:proofErr w:type="spellEnd"/>
            <w:r w:rsidRPr="00EF48C4">
              <w:rPr>
                <w:lang w:val="en-US"/>
              </w:rPr>
              <w:t>I</w:t>
            </w:r>
            <w:r w:rsidRPr="00EF48C4">
              <w:t xml:space="preserve">э </w:t>
            </w:r>
            <w:proofErr w:type="spellStart"/>
            <w:r w:rsidRPr="00EF48C4"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EF48C4" w:rsidRPr="00EF48C4" w:rsidRDefault="00EF48C4">
            <w:pPr>
              <w:jc w:val="center"/>
            </w:pPr>
            <w:r w:rsidRPr="00EF48C4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o:ole="" fillcolor="window">
                  <v:imagedata r:id="rId6" o:title=""/>
                </v:shape>
                <o:OLEObject Type="Embed" ProgID="Unknown" ShapeID="_x0000_i1025" DrawAspect="Content" ObjectID="_1752579971" r:id="rId7"/>
              </w:object>
            </w:r>
          </w:p>
        </w:tc>
        <w:tc>
          <w:tcPr>
            <w:tcW w:w="3827" w:type="dxa"/>
            <w:hideMark/>
          </w:tcPr>
          <w:p w:rsidR="00EF48C4" w:rsidRPr="00EF48C4" w:rsidRDefault="00EF48C4">
            <w:pPr>
              <w:jc w:val="center"/>
            </w:pPr>
            <w:proofErr w:type="spellStart"/>
            <w:r w:rsidRPr="00EF48C4">
              <w:t>Къабарты-Малкъар</w:t>
            </w:r>
            <w:proofErr w:type="spellEnd"/>
            <w:r w:rsidRPr="00EF48C4">
              <w:t xml:space="preserve"> </w:t>
            </w:r>
            <w:proofErr w:type="spellStart"/>
            <w:r w:rsidRPr="00EF48C4">
              <w:t>Республиканы</w:t>
            </w:r>
            <w:proofErr w:type="spellEnd"/>
          </w:p>
          <w:p w:rsidR="00EF48C4" w:rsidRPr="00EF48C4" w:rsidRDefault="00EF48C4">
            <w:pPr>
              <w:jc w:val="center"/>
            </w:pPr>
            <w:r w:rsidRPr="00EF48C4">
              <w:t xml:space="preserve">Терк </w:t>
            </w:r>
            <w:proofErr w:type="spellStart"/>
            <w:r w:rsidRPr="00EF48C4">
              <w:t>районуну</w:t>
            </w:r>
            <w:proofErr w:type="spellEnd"/>
            <w:r w:rsidRPr="00EF48C4">
              <w:t xml:space="preserve"> </w:t>
            </w:r>
            <w:proofErr w:type="spellStart"/>
            <w:r w:rsidRPr="00EF48C4">
              <w:t>огъарлы</w:t>
            </w:r>
            <w:proofErr w:type="spellEnd"/>
            <w:r w:rsidRPr="00EF48C4">
              <w:t xml:space="preserve"> Н-Курп </w:t>
            </w:r>
            <w:proofErr w:type="spellStart"/>
            <w:r w:rsidRPr="00EF48C4">
              <w:t>элини</w:t>
            </w:r>
            <w:proofErr w:type="spellEnd"/>
          </w:p>
          <w:p w:rsidR="00EF48C4" w:rsidRPr="00EF48C4" w:rsidRDefault="00EF48C4">
            <w:pPr>
              <w:jc w:val="center"/>
            </w:pPr>
            <w:proofErr w:type="spellStart"/>
            <w:r w:rsidRPr="00EF48C4">
              <w:t>мекхеме</w:t>
            </w:r>
            <w:proofErr w:type="spellEnd"/>
            <w:r w:rsidRPr="00EF48C4">
              <w:t xml:space="preserve">  Администрации</w:t>
            </w:r>
          </w:p>
        </w:tc>
      </w:tr>
    </w:tbl>
    <w:p w:rsidR="00EF48C4" w:rsidRPr="00EF48C4" w:rsidRDefault="00EF48C4" w:rsidP="00EF48C4">
      <w:pPr>
        <w:pStyle w:val="4"/>
        <w:rPr>
          <w:szCs w:val="28"/>
        </w:rPr>
      </w:pPr>
      <w:r w:rsidRPr="00EF48C4">
        <w:rPr>
          <w:szCs w:val="28"/>
        </w:rPr>
        <w:t>Муниципальное учреждение</w:t>
      </w:r>
    </w:p>
    <w:p w:rsidR="00EF48C4" w:rsidRPr="00EF48C4" w:rsidRDefault="00EF48C4" w:rsidP="00EF48C4">
      <w:pPr>
        <w:pStyle w:val="4"/>
        <w:rPr>
          <w:szCs w:val="28"/>
        </w:rPr>
      </w:pPr>
      <w:r w:rsidRPr="00EF48C4">
        <w:rPr>
          <w:szCs w:val="28"/>
        </w:rPr>
        <w:t xml:space="preserve">«Местная администрация сельского поселения Нижний Курп» </w:t>
      </w:r>
    </w:p>
    <w:p w:rsidR="00EF48C4" w:rsidRPr="00EF48C4" w:rsidRDefault="00EF48C4" w:rsidP="00EF48C4">
      <w:pPr>
        <w:pStyle w:val="4"/>
        <w:rPr>
          <w:szCs w:val="28"/>
          <w:u w:val="single"/>
        </w:rPr>
      </w:pPr>
      <w:r w:rsidRPr="00EF48C4">
        <w:rPr>
          <w:szCs w:val="28"/>
          <w:u w:val="single"/>
        </w:rPr>
        <w:t xml:space="preserve">Терского  муниципального района Кабардино-Балкарской Республики </w:t>
      </w:r>
    </w:p>
    <w:p w:rsidR="00EF48C4" w:rsidRPr="00EF48C4" w:rsidRDefault="00EF48C4" w:rsidP="00EF48C4">
      <w:r w:rsidRPr="00EF48C4">
        <w:t xml:space="preserve">      361211,КБР,Терский район, СП Нижний Курп,ул</w:t>
      </w:r>
      <w:proofErr w:type="gramStart"/>
      <w:r w:rsidRPr="00EF48C4">
        <w:t>.М</w:t>
      </w:r>
      <w:proofErr w:type="gramEnd"/>
      <w:r w:rsidRPr="00EF48C4">
        <w:t>ира,42  тал. 72-8-10</w:t>
      </w:r>
    </w:p>
    <w:p w:rsidR="00EF48C4" w:rsidRPr="00EC6D24" w:rsidRDefault="00EF48C4" w:rsidP="00EF48C4">
      <w:pPr>
        <w:shd w:val="clear" w:color="auto" w:fill="FFFFFF"/>
        <w:spacing w:line="310" w:lineRule="exact"/>
        <w:ind w:right="5184"/>
        <w:jc w:val="both"/>
        <w:rPr>
          <w:spacing w:val="-5"/>
        </w:rPr>
      </w:pPr>
      <w:r>
        <w:rPr>
          <w:spacing w:val="-5"/>
        </w:rPr>
        <w:t xml:space="preserve">                                                 </w:t>
      </w:r>
    </w:p>
    <w:p w:rsidR="00EF48C4" w:rsidRPr="00EF48C4" w:rsidRDefault="00EF48C4" w:rsidP="00EF48C4">
      <w:pPr>
        <w:tabs>
          <w:tab w:val="left" w:pos="3885"/>
        </w:tabs>
      </w:pPr>
      <w:r>
        <w:t>о</w:t>
      </w:r>
      <w:r w:rsidRPr="00EF48C4">
        <w:t>т</w:t>
      </w:r>
      <w:r>
        <w:t xml:space="preserve"> 0</w:t>
      </w:r>
      <w:r w:rsidR="006D5CC3">
        <w:t>7</w:t>
      </w:r>
      <w:r>
        <w:t>.08.2023г</w:t>
      </w:r>
      <w:r w:rsidRPr="00EF48C4">
        <w:t xml:space="preserve">   </w:t>
      </w:r>
      <w:r w:rsidRPr="00EC6D24">
        <w:rPr>
          <w:u w:val="single"/>
        </w:rPr>
        <w:t>.</w:t>
      </w:r>
      <w:r w:rsidRPr="00EC6D24">
        <w:t xml:space="preserve">                                                                            </w:t>
      </w:r>
      <w:proofErr w:type="spellStart"/>
      <w:r>
        <w:t>с.п</w:t>
      </w:r>
      <w:proofErr w:type="gramStart"/>
      <w:r>
        <w:t>.Н</w:t>
      </w:r>
      <w:proofErr w:type="gramEnd"/>
      <w:r>
        <w:t>-Курп</w:t>
      </w:r>
      <w:proofErr w:type="spellEnd"/>
      <w:r w:rsidRPr="00EC6D24">
        <w:t xml:space="preserve">        </w:t>
      </w:r>
    </w:p>
    <w:p w:rsidR="002C1FEA" w:rsidRPr="00EF48C4" w:rsidRDefault="002C1FEA" w:rsidP="002C1FEA">
      <w:pPr>
        <w:jc w:val="center"/>
        <w:rPr>
          <w:b/>
        </w:rPr>
      </w:pPr>
      <w:r w:rsidRPr="00EF48C4">
        <w:rPr>
          <w:b/>
        </w:rPr>
        <w:t>ПОСТАНОВЛЕНИЕ</w:t>
      </w:r>
      <w:r w:rsidR="00EF48C4">
        <w:rPr>
          <w:b/>
        </w:rPr>
        <w:t xml:space="preserve"> № 33</w:t>
      </w:r>
    </w:p>
    <w:p w:rsidR="002C1FEA" w:rsidRDefault="002C1FEA" w:rsidP="002C1FEA">
      <w:pPr>
        <w:widowControl w:val="0"/>
        <w:tabs>
          <w:tab w:val="left" w:pos="3969"/>
        </w:tabs>
        <w:autoSpaceDE w:val="0"/>
        <w:autoSpaceDN w:val="0"/>
        <w:adjustRightInd w:val="0"/>
        <w:ind w:right="5670"/>
        <w:jc w:val="both"/>
        <w:rPr>
          <w:bCs/>
        </w:rPr>
      </w:pPr>
    </w:p>
    <w:p w:rsidR="002C1FEA" w:rsidRPr="00EF48C4" w:rsidRDefault="002C1FEA" w:rsidP="002C1FEA">
      <w:pPr>
        <w:widowControl w:val="0"/>
        <w:tabs>
          <w:tab w:val="left" w:pos="3969"/>
        </w:tabs>
        <w:autoSpaceDE w:val="0"/>
        <w:autoSpaceDN w:val="0"/>
        <w:adjustRightInd w:val="0"/>
        <w:ind w:right="5670"/>
        <w:jc w:val="both"/>
        <w:rPr>
          <w:b/>
          <w:bCs/>
        </w:rPr>
      </w:pPr>
      <w:r w:rsidRPr="00EF48C4">
        <w:rPr>
          <w:b/>
          <w:bCs/>
        </w:rPr>
        <w:t xml:space="preserve">О поддержании общественного порядка при возникновении чрезвычайной ситуации на территории сельского поселения </w:t>
      </w:r>
      <w:r w:rsidR="00134B07" w:rsidRPr="00EF48C4">
        <w:rPr>
          <w:b/>
          <w:bCs/>
        </w:rPr>
        <w:t>Нижний Курп</w:t>
      </w:r>
    </w:p>
    <w:p w:rsidR="002C1FEA" w:rsidRPr="00F12D6C" w:rsidRDefault="002C1FEA" w:rsidP="002C1FEA">
      <w:pPr>
        <w:widowControl w:val="0"/>
        <w:tabs>
          <w:tab w:val="left" w:pos="4111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2C1FEA" w:rsidRPr="00F12D6C" w:rsidRDefault="002C1FEA" w:rsidP="002C1FEA">
      <w:pPr>
        <w:widowControl w:val="0"/>
        <w:tabs>
          <w:tab w:val="left" w:pos="4111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В соответствии с Федеральными законами от 21.12.1994 № 68-ФЗ                      «О защите населения и территорий от чрезвычайных ситуаций природного                   и техногенного характера», от 06.10.2003 № 131-ФЗ «Об общих принципах организации местного самоупра</w:t>
      </w:r>
      <w:r>
        <w:t xml:space="preserve">вления в Российской Федерации», </w:t>
      </w:r>
      <w:r w:rsidRPr="00F12D6C">
        <w:t>в целях обеспечения общественного порядка при возникновении чрезвычайных ситуаций природного и техногенного характера: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 xml:space="preserve">1. Утвердить Положение о поддержании </w:t>
      </w:r>
      <w:r w:rsidRPr="00F12D6C">
        <w:rPr>
          <w:bCs/>
        </w:rPr>
        <w:t xml:space="preserve">общественного порядка при возникновении чрезвычайной ситуации на территории </w:t>
      </w:r>
      <w:r>
        <w:rPr>
          <w:bCs/>
        </w:rPr>
        <w:t xml:space="preserve">сельского поселения </w:t>
      </w:r>
      <w:r w:rsidR="00134B07">
        <w:rPr>
          <w:bCs/>
        </w:rPr>
        <w:t>Нижний Курп</w:t>
      </w:r>
      <w:r w:rsidRPr="00F12D6C">
        <w:t xml:space="preserve"> согласно приложению.</w:t>
      </w:r>
    </w:p>
    <w:p w:rsidR="002C1FEA" w:rsidRPr="00F12D6C" w:rsidRDefault="002C1FEA" w:rsidP="002C1FEA">
      <w:pPr>
        <w:ind w:firstLine="709"/>
        <w:jc w:val="both"/>
      </w:pPr>
    </w:p>
    <w:p w:rsidR="002C1FEA" w:rsidRPr="00F12D6C" w:rsidRDefault="002C1FEA" w:rsidP="002C1FEA">
      <w:pPr>
        <w:ind w:firstLine="709"/>
        <w:jc w:val="both"/>
      </w:pPr>
      <w:r>
        <w:t>2</w:t>
      </w:r>
      <w:r w:rsidRPr="00F12D6C">
        <w:t xml:space="preserve">. </w:t>
      </w:r>
      <w:proofErr w:type="gramStart"/>
      <w:r w:rsidRPr="00F12D6C">
        <w:t>Контроль за</w:t>
      </w:r>
      <w:proofErr w:type="gramEnd"/>
      <w:r w:rsidRPr="00F12D6C">
        <w:t xml:space="preserve"> выполнением постановления</w:t>
      </w:r>
      <w:r w:rsidR="009B412C">
        <w:t xml:space="preserve"> возлагаю на себя</w:t>
      </w:r>
      <w:r w:rsidRPr="00F12D6C">
        <w:t>.</w:t>
      </w:r>
    </w:p>
    <w:p w:rsidR="002C1FEA" w:rsidRPr="00F12D6C" w:rsidRDefault="002C1FEA" w:rsidP="002C1FEA">
      <w:pPr>
        <w:ind w:firstLine="709"/>
        <w:jc w:val="both"/>
      </w:pPr>
    </w:p>
    <w:p w:rsidR="002C1FEA" w:rsidRPr="00F12D6C" w:rsidRDefault="002C1FEA" w:rsidP="002C1FEA">
      <w:pPr>
        <w:ind w:firstLine="709"/>
        <w:jc w:val="both"/>
      </w:pPr>
    </w:p>
    <w:p w:rsidR="002C1FEA" w:rsidRDefault="002C1FEA" w:rsidP="002C1FEA">
      <w:pPr>
        <w:ind w:firstLine="709"/>
        <w:jc w:val="both"/>
      </w:pPr>
    </w:p>
    <w:p w:rsidR="00EF48C4" w:rsidRDefault="00EF48C4" w:rsidP="002C1FEA">
      <w:pPr>
        <w:ind w:firstLine="709"/>
        <w:jc w:val="both"/>
      </w:pPr>
    </w:p>
    <w:p w:rsidR="00EF48C4" w:rsidRDefault="00EF48C4" w:rsidP="002C1FEA">
      <w:pPr>
        <w:ind w:firstLine="709"/>
        <w:jc w:val="both"/>
      </w:pPr>
    </w:p>
    <w:p w:rsidR="00EF48C4" w:rsidRPr="00F12D6C" w:rsidRDefault="00EF48C4" w:rsidP="002C1FEA">
      <w:pPr>
        <w:ind w:firstLine="709"/>
        <w:jc w:val="both"/>
      </w:pPr>
    </w:p>
    <w:p w:rsidR="00134B07" w:rsidRDefault="002C1FEA" w:rsidP="002C1FEA">
      <w:pPr>
        <w:tabs>
          <w:tab w:val="left" w:pos="0"/>
          <w:tab w:val="left" w:pos="8627"/>
        </w:tabs>
        <w:jc w:val="both"/>
      </w:pPr>
      <w:bookmarkStart w:id="0" w:name="Par24"/>
      <w:bookmarkEnd w:id="0"/>
      <w:r>
        <w:t xml:space="preserve">Глава </w:t>
      </w:r>
      <w:r w:rsidR="00134B07">
        <w:t xml:space="preserve"> </w:t>
      </w:r>
    </w:p>
    <w:p w:rsidR="00134B07" w:rsidRDefault="00134B07" w:rsidP="002C1FEA">
      <w:pPr>
        <w:tabs>
          <w:tab w:val="left" w:pos="0"/>
          <w:tab w:val="left" w:pos="8627"/>
        </w:tabs>
        <w:jc w:val="both"/>
      </w:pPr>
      <w:r>
        <w:t xml:space="preserve">сельского </w:t>
      </w:r>
      <w:r w:rsidR="002C1FEA">
        <w:t xml:space="preserve">поселения                                                             </w:t>
      </w:r>
      <w:r>
        <w:t xml:space="preserve">                   </w:t>
      </w:r>
    </w:p>
    <w:p w:rsidR="002C1FEA" w:rsidRDefault="00134B07" w:rsidP="00134B07">
      <w:pPr>
        <w:tabs>
          <w:tab w:val="left" w:pos="0"/>
          <w:tab w:val="left" w:pos="6915"/>
        </w:tabs>
        <w:jc w:val="both"/>
      </w:pPr>
      <w:r>
        <w:t>Нижний Курп</w:t>
      </w:r>
      <w:r>
        <w:tab/>
        <w:t>Р.Б.Абазов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left="5670"/>
        <w:jc w:val="both"/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left="5670"/>
        <w:jc w:val="both"/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left="5670"/>
        <w:jc w:val="both"/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left="5670"/>
        <w:jc w:val="both"/>
      </w:pPr>
      <w:r w:rsidRPr="00F12D6C">
        <w:lastRenderedPageBreak/>
        <w:t xml:space="preserve">Приложение к постановлению 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left="5670"/>
        <w:jc w:val="both"/>
      </w:pPr>
      <w:r w:rsidRPr="00F12D6C">
        <w:t xml:space="preserve">администрации </w:t>
      </w:r>
      <w:r>
        <w:t xml:space="preserve">сельского поселения </w:t>
      </w:r>
      <w:r w:rsidR="00134B07">
        <w:t>Нижний Курп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left="5670"/>
        <w:jc w:val="both"/>
      </w:pPr>
      <w:bookmarkStart w:id="1" w:name="Par33"/>
      <w:bookmarkEnd w:id="1"/>
      <w:r w:rsidRPr="00F12D6C">
        <w:t xml:space="preserve">от </w:t>
      </w:r>
      <w:r w:rsidR="00EF48C4">
        <w:t>0</w:t>
      </w:r>
      <w:r w:rsidR="00670844">
        <w:t>7</w:t>
      </w:r>
      <w:r w:rsidR="00EF48C4">
        <w:t>.08.</w:t>
      </w:r>
      <w:r>
        <w:t>2023</w:t>
      </w:r>
      <w:r w:rsidRPr="00F12D6C">
        <w:t xml:space="preserve"> №</w:t>
      </w:r>
      <w:r w:rsidR="00EF48C4">
        <w:t>33</w:t>
      </w:r>
      <w:r w:rsidRPr="00F12D6C">
        <w:t xml:space="preserve"> </w:t>
      </w:r>
      <w:bookmarkStart w:id="2" w:name="_GoBack"/>
      <w:bookmarkEnd w:id="2"/>
      <w:r w:rsidR="00134B07">
        <w:t xml:space="preserve"> 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29"/>
      <w:bookmarkEnd w:id="3"/>
      <w:r w:rsidRPr="00F12D6C">
        <w:rPr>
          <w:b/>
          <w:bCs/>
        </w:rPr>
        <w:t>Положение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12D6C">
        <w:rPr>
          <w:b/>
          <w:bCs/>
        </w:rPr>
        <w:t xml:space="preserve">о поддержании общественного порядка при возникновении чрезвычайной ситуации на территории </w:t>
      </w:r>
      <w:r>
        <w:rPr>
          <w:b/>
          <w:bCs/>
        </w:rPr>
        <w:t xml:space="preserve">сельского поселения </w:t>
      </w:r>
      <w:r w:rsidR="00134B07">
        <w:rPr>
          <w:b/>
          <w:bCs/>
        </w:rPr>
        <w:t>Нижний Курп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20"/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 xml:space="preserve">1. </w:t>
      </w:r>
      <w:proofErr w:type="gramStart"/>
      <w:r w:rsidRPr="00F12D6C">
        <w:t>Положение о поддержании общественного порядка при чрезвычайных ситуациях природного и техногенного характера на территории района (далее – поддержание общественного порядка) предусматривает комплекс организационных мероприятий, направленных на успешное выполнение задач по спасению жизни и сохранению здоровья людей, снижению размеров ущерба и материальных потерь от чрезвычайных ситуаций природного и техногенного характера (далее – чрезвычайные ситуации).</w:t>
      </w:r>
      <w:proofErr w:type="gramEnd"/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 xml:space="preserve">2. Поддержание общественного порядка организуется на основании решения Комиссии по предупреждению и ликвидации чрезвычайных ситуаций         и обеспечению пожарной безопасности </w:t>
      </w:r>
      <w:r>
        <w:t xml:space="preserve">сельского поселения </w:t>
      </w:r>
      <w:r w:rsidR="00134B07">
        <w:t>Нижний Курп</w:t>
      </w:r>
      <w:r w:rsidRPr="00F12D6C">
        <w:t xml:space="preserve"> (далее – </w:t>
      </w:r>
      <w:r>
        <w:t>КЧС и ПБ), начальника М</w:t>
      </w:r>
      <w:r w:rsidRPr="00F12D6C">
        <w:t xml:space="preserve">ежмуниципального отдела Министерства внутренних дел Российской Федерации </w:t>
      </w:r>
      <w:r w:rsidR="00134B07">
        <w:t xml:space="preserve"> по КБР </w:t>
      </w:r>
      <w:r w:rsidRPr="00F12D6C">
        <w:t>(по согласованию).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3. Основными задачами по поддержанию общественного порядка являются: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 xml:space="preserve">3.1. Оцепление (блокирование) зоны чрезвычайной ситуации с целью временного ограничения допуска граждан на определенные территории и осуществления на них хозяйственной деятельности. 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>
        <w:t>3.2. Оповещение населения</w:t>
      </w:r>
      <w:r w:rsidRPr="00F12D6C">
        <w:t xml:space="preserve"> в случаях необходимости об угрозе или возникновении чрезвычайной ситуации с использованием автомобильной техники с громкоговорящими установками.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3.3. Организация контрольно-пропускного режима в зоне чрезвычайных ситуаций.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3.4. Оказание помощи руководителям работ по ликвидации чрезвычайной ситуации в организации проведения эвакуации населения из зоны чрезвычайной ситуации.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3.5. Привлечение общественного и личного транспорта для эвакуации населения и вывоза пострадавших.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3.6. Обеспечение беспрепятственного продвижения сил и средств, привлекаемых к ликвидации чрезвычайной ситуации.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3.7. Предотвращение паники и массовых беспорядков в зоне чрезвычайной ситуации.</w:t>
      </w:r>
    </w:p>
    <w:p w:rsidR="002C1FEA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3.8. Охрана потенциально опасных объектов, объектов жизнеобеспечения населения, инженерных сооружений, материальных и культурных ценностей    и имущества граждан, оставшихся без присмотра, в зоне чрезвычайной ситуации.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 xml:space="preserve">4. При ликвидации чрезвычайной ситуации силы и средства </w:t>
      </w:r>
      <w:r>
        <w:t>М</w:t>
      </w:r>
      <w:r w:rsidRPr="00F12D6C">
        <w:t xml:space="preserve">ежмуниципального отдела Министерства внутренних дел Российской Федерации </w:t>
      </w:r>
      <w:r w:rsidR="00134B07">
        <w:t xml:space="preserve">по КБР </w:t>
      </w:r>
      <w:r w:rsidRPr="00F12D6C">
        <w:t xml:space="preserve"> применяются в соответствии с задачами, возложенными на органы внутренних дел Российской Федерации, нормативными правовыми актами Российской Федерации, </w:t>
      </w:r>
      <w:r w:rsidR="00134B07">
        <w:t xml:space="preserve">Кабардино-Балкарской Республики, Терского муниципального </w:t>
      </w:r>
      <w:r w:rsidRPr="00F12D6C">
        <w:t>района.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 xml:space="preserve">5. </w:t>
      </w:r>
      <w:proofErr w:type="gramStart"/>
      <w:r w:rsidRPr="00F12D6C">
        <w:t xml:space="preserve">Силы и средства районного звена территориальной подсистемы единой государственной системы предупреждения и ликвидации чрезвычайных ситуаций (далее – районное звено ТП РСЧС), привлекаемые для поддержания охраны общественного порядка, применяются в соответствии с планом действий по предупреждению и ликвидации чрезвычайных ситуаций на территории муниципального образования </w:t>
      </w:r>
      <w:r>
        <w:t xml:space="preserve">сельского поселения </w:t>
      </w:r>
      <w:r w:rsidR="00134B07">
        <w:t>Нижний Курп</w:t>
      </w:r>
      <w:r w:rsidRPr="00F12D6C">
        <w:t>, а в отдельных случаях − по факту складывающейся в зоне чрезвычайной ситуации обстановки.</w:t>
      </w:r>
      <w:proofErr w:type="gramEnd"/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6. На основании решения комиссии по чрезвычайным ситуациям района в целях осуществления координации действий сил и средств районного звена ТП РСЧС, направленных на выполнение задач по поддержанию общественного порядка, может создаваться оперативный штаб.</w:t>
      </w:r>
    </w:p>
    <w:p w:rsidR="002C1FEA" w:rsidRPr="00F12D6C" w:rsidRDefault="002C1FEA" w:rsidP="002C1FEA">
      <w:pPr>
        <w:widowControl w:val="0"/>
        <w:autoSpaceDE w:val="0"/>
        <w:autoSpaceDN w:val="0"/>
        <w:adjustRightInd w:val="0"/>
        <w:ind w:firstLine="709"/>
        <w:jc w:val="both"/>
      </w:pPr>
      <w:r w:rsidRPr="00F12D6C">
        <w:t>7. Управление силами и средствами звена ТП РСЧС, привлекаемыми для поддержания общественного порядка при чрезвычайной ситуации, осуществляется с мест постоянной дислокации или с подвижного пункта управления, развертываемого непосредственно в зоне чрезвычайной ситуации.</w:t>
      </w:r>
    </w:p>
    <w:p w:rsidR="005A4FA5" w:rsidRDefault="005A4FA5"/>
    <w:sectPr w:rsidR="005A4FA5" w:rsidSect="00155994">
      <w:pgSz w:w="11907" w:h="16840" w:code="9"/>
      <w:pgMar w:top="1134" w:right="567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8A3" w:rsidRDefault="00EC08A3">
      <w:r>
        <w:separator/>
      </w:r>
    </w:p>
  </w:endnote>
  <w:endnote w:type="continuationSeparator" w:id="0">
    <w:p w:rsidR="00EC08A3" w:rsidRDefault="00EC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8A3" w:rsidRDefault="00EC08A3">
      <w:r>
        <w:separator/>
      </w:r>
    </w:p>
  </w:footnote>
  <w:footnote w:type="continuationSeparator" w:id="0">
    <w:p w:rsidR="00EC08A3" w:rsidRDefault="00EC0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113ED"/>
    <w:rsid w:val="000B7B82"/>
    <w:rsid w:val="00134B07"/>
    <w:rsid w:val="002674C4"/>
    <w:rsid w:val="002934B7"/>
    <w:rsid w:val="002C1FEA"/>
    <w:rsid w:val="003A0D9C"/>
    <w:rsid w:val="003F3D8E"/>
    <w:rsid w:val="00555A96"/>
    <w:rsid w:val="005A4FA5"/>
    <w:rsid w:val="00670844"/>
    <w:rsid w:val="00692FDA"/>
    <w:rsid w:val="006D5CC3"/>
    <w:rsid w:val="0076153A"/>
    <w:rsid w:val="009B412C"/>
    <w:rsid w:val="00A113ED"/>
    <w:rsid w:val="00D9161D"/>
    <w:rsid w:val="00D92FAF"/>
    <w:rsid w:val="00E95EF3"/>
    <w:rsid w:val="00EC08A3"/>
    <w:rsid w:val="00EF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F48C4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1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1F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EF4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F48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48C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2023-05-30T07:00:00Z</cp:lastPrinted>
  <dcterms:created xsi:type="dcterms:W3CDTF">2023-05-16T14:38:00Z</dcterms:created>
  <dcterms:modified xsi:type="dcterms:W3CDTF">2023-08-03T12:00:00Z</dcterms:modified>
</cp:coreProperties>
</file>